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50CA0" w:rsidRPr="00350CA0" w:rsidRDefault="00350CA0" w:rsidP="00350CA0">
      <w:pPr>
        <w:spacing w:after="0"/>
        <w:jc w:val="both"/>
        <w:rPr>
          <w:rFonts w:eastAsia="Times New Roman"/>
          <w:b/>
          <w:color w:val="CC0066"/>
          <w:sz w:val="28"/>
          <w:szCs w:val="28"/>
          <w:lang w:val="et-EE"/>
        </w:rPr>
      </w:pPr>
      <w:bookmarkStart w:id="0" w:name="_GoBack"/>
      <w:r>
        <w:rPr>
          <w:rFonts w:eastAsia="Times New Roman"/>
          <w:b/>
          <w:color w:val="CC0066"/>
          <w:sz w:val="28"/>
          <w:szCs w:val="28"/>
          <w:lang w:val="et-EE"/>
        </w:rPr>
        <w:t xml:space="preserve">LG suurendab investeeringuid robootika valdkonda </w:t>
      </w:r>
    </w:p>
    <w:p w:rsidR="00350CA0" w:rsidRPr="009967AA" w:rsidRDefault="00350CA0" w:rsidP="00350CA0">
      <w:pPr>
        <w:spacing w:after="0"/>
        <w:rPr>
          <w:sz w:val="36"/>
          <w:szCs w:val="36"/>
          <w:lang w:val="et-EE"/>
        </w:rPr>
      </w:pPr>
    </w:p>
    <w:p w:rsidR="00350CA0" w:rsidRPr="009967AA" w:rsidRDefault="00350CA0" w:rsidP="00350CA0">
      <w:pPr>
        <w:spacing w:after="0" w:line="360" w:lineRule="auto"/>
        <w:jc w:val="both"/>
        <w:rPr>
          <w:rFonts w:eastAsia="Times New Roman"/>
          <w:b/>
          <w:bCs/>
          <w:lang w:val="et-EE"/>
        </w:rPr>
      </w:pPr>
      <w:r w:rsidRPr="009967AA">
        <w:rPr>
          <w:rFonts w:eastAsia="Times New Roman"/>
          <w:b/>
          <w:bCs/>
          <w:lang w:val="et-EE"/>
        </w:rPr>
        <w:t xml:space="preserve">Tallinn, Eesti, 3. juuli 2018 — </w:t>
      </w:r>
      <w:r w:rsidR="008E7333">
        <w:rPr>
          <w:rFonts w:eastAsia="Times New Roman"/>
          <w:bCs/>
          <w:lang w:val="et-EE"/>
        </w:rPr>
        <w:t xml:space="preserve">LG </w:t>
      </w:r>
      <w:r w:rsidRPr="009967AA">
        <w:rPr>
          <w:rFonts w:eastAsia="Times New Roman"/>
          <w:bCs/>
          <w:lang w:val="et-EE"/>
        </w:rPr>
        <w:t xml:space="preserve">hiljutine investeering USA-s baseeruvasse ettevõttesse </w:t>
      </w:r>
      <w:proofErr w:type="spellStart"/>
      <w:r w:rsidRPr="009967AA">
        <w:rPr>
          <w:rFonts w:eastAsia="Times New Roman"/>
          <w:bCs/>
          <w:lang w:val="et-EE"/>
        </w:rPr>
        <w:t>Bossa</w:t>
      </w:r>
      <w:proofErr w:type="spellEnd"/>
      <w:r w:rsidRPr="009967AA">
        <w:rPr>
          <w:rFonts w:eastAsia="Times New Roman"/>
          <w:bCs/>
          <w:lang w:val="et-EE"/>
        </w:rPr>
        <w:t xml:space="preserve"> </w:t>
      </w:r>
      <w:proofErr w:type="spellStart"/>
      <w:r w:rsidRPr="009967AA">
        <w:rPr>
          <w:rFonts w:eastAsia="Times New Roman"/>
          <w:bCs/>
          <w:lang w:val="et-EE"/>
        </w:rPr>
        <w:t>Nova</w:t>
      </w:r>
      <w:proofErr w:type="spellEnd"/>
      <w:r w:rsidRPr="009967AA">
        <w:rPr>
          <w:rFonts w:eastAsia="Times New Roman"/>
          <w:bCs/>
          <w:lang w:val="et-EE"/>
        </w:rPr>
        <w:t xml:space="preserve"> </w:t>
      </w:r>
      <w:proofErr w:type="spellStart"/>
      <w:r w:rsidRPr="009967AA">
        <w:rPr>
          <w:rFonts w:eastAsia="Times New Roman"/>
          <w:bCs/>
          <w:lang w:val="et-EE"/>
        </w:rPr>
        <w:t>Robotics</w:t>
      </w:r>
      <w:proofErr w:type="spellEnd"/>
      <w:r w:rsidRPr="009967AA">
        <w:rPr>
          <w:rFonts w:eastAsia="Times New Roman"/>
          <w:bCs/>
          <w:lang w:val="et-EE"/>
        </w:rPr>
        <w:t xml:space="preserve"> märgib esimest välismaist investeeringut robootika valdkonnas. Viimase</w:t>
      </w:r>
      <w:r>
        <w:rPr>
          <w:rFonts w:eastAsia="Times New Roman"/>
          <w:bCs/>
          <w:lang w:val="et-EE"/>
        </w:rPr>
        <w:t xml:space="preserve">l aastal peamiselt Korea idufirmadesse </w:t>
      </w:r>
      <w:r w:rsidRPr="009967AA">
        <w:rPr>
          <w:rFonts w:eastAsia="Times New Roman"/>
          <w:bCs/>
          <w:lang w:val="et-EE"/>
        </w:rPr>
        <w:t>investeerinud LG on investeerimisalgatuse esimese 12 kuu jooksul inves</w:t>
      </w:r>
      <w:r>
        <w:rPr>
          <w:rFonts w:eastAsia="Times New Roman"/>
          <w:bCs/>
          <w:lang w:val="et-EE"/>
        </w:rPr>
        <w:t>teerinud robootika idufirmadesse</w:t>
      </w:r>
      <w:r w:rsidRPr="009967AA">
        <w:rPr>
          <w:rFonts w:eastAsia="Times New Roman"/>
          <w:bCs/>
          <w:lang w:val="et-EE"/>
        </w:rPr>
        <w:t xml:space="preserve"> üle 90 miljoni dollari.</w:t>
      </w:r>
    </w:p>
    <w:p w:rsidR="00350CA0" w:rsidRPr="009967AA" w:rsidRDefault="00350CA0" w:rsidP="00350CA0">
      <w:pPr>
        <w:spacing w:after="0" w:line="360" w:lineRule="auto"/>
        <w:jc w:val="both"/>
        <w:rPr>
          <w:rFonts w:eastAsia="Times New Roman"/>
          <w:bCs/>
          <w:lang w:val="et-EE"/>
        </w:rPr>
      </w:pPr>
    </w:p>
    <w:p w:rsidR="00350CA0" w:rsidRPr="009967AA" w:rsidRDefault="00467C7E" w:rsidP="00350CA0">
      <w:pPr>
        <w:spacing w:after="0" w:line="360" w:lineRule="auto"/>
        <w:jc w:val="both"/>
        <w:rPr>
          <w:rFonts w:eastAsia="Times New Roman"/>
          <w:bCs/>
          <w:lang w:val="et-EE"/>
        </w:rPr>
      </w:pPr>
      <w:r>
        <w:rPr>
          <w:rFonts w:eastAsia="Times New Roman"/>
          <w:bCs/>
          <w:lang w:val="et-EE"/>
        </w:rPr>
        <w:t>Reaalajas tooteandmete juhtimist pakkuv</w:t>
      </w:r>
      <w:r w:rsidR="008E7333">
        <w:rPr>
          <w:rFonts w:eastAsia="Times New Roman"/>
          <w:bCs/>
          <w:lang w:val="et-EE"/>
        </w:rPr>
        <w:t xml:space="preserve"> </w:t>
      </w:r>
      <w:proofErr w:type="spellStart"/>
      <w:r w:rsidR="00350CA0" w:rsidRPr="009967AA">
        <w:rPr>
          <w:rFonts w:eastAsia="Times New Roman"/>
          <w:bCs/>
          <w:lang w:val="et-EE"/>
        </w:rPr>
        <w:t>Bossa</w:t>
      </w:r>
      <w:proofErr w:type="spellEnd"/>
      <w:r w:rsidR="00350CA0" w:rsidRPr="009967AA">
        <w:rPr>
          <w:rFonts w:eastAsia="Times New Roman"/>
          <w:bCs/>
          <w:lang w:val="et-EE"/>
        </w:rPr>
        <w:t xml:space="preserve"> </w:t>
      </w:r>
      <w:proofErr w:type="spellStart"/>
      <w:r w:rsidR="00350CA0" w:rsidRPr="009967AA">
        <w:rPr>
          <w:rFonts w:eastAsia="Times New Roman"/>
          <w:bCs/>
          <w:lang w:val="et-EE"/>
        </w:rPr>
        <w:t>Nova</w:t>
      </w:r>
      <w:proofErr w:type="spellEnd"/>
      <w:r w:rsidR="00350CA0" w:rsidRPr="009967AA">
        <w:rPr>
          <w:rFonts w:eastAsia="Times New Roman"/>
          <w:bCs/>
          <w:lang w:val="et-EE"/>
        </w:rPr>
        <w:t xml:space="preserve"> </w:t>
      </w:r>
      <w:proofErr w:type="spellStart"/>
      <w:r w:rsidR="00350CA0" w:rsidRPr="009967AA">
        <w:rPr>
          <w:rFonts w:eastAsia="Times New Roman"/>
          <w:bCs/>
          <w:lang w:val="et-EE"/>
        </w:rPr>
        <w:t>R</w:t>
      </w:r>
      <w:r w:rsidR="00350CA0">
        <w:rPr>
          <w:rFonts w:eastAsia="Times New Roman"/>
          <w:bCs/>
          <w:lang w:val="et-EE"/>
        </w:rPr>
        <w:t>obotics</w:t>
      </w:r>
      <w:proofErr w:type="spellEnd"/>
      <w:r w:rsidR="00350CA0">
        <w:rPr>
          <w:rFonts w:eastAsia="Times New Roman"/>
          <w:bCs/>
          <w:lang w:val="et-EE"/>
        </w:rPr>
        <w:t xml:space="preserve"> on juhtiv teenuspakkuja </w:t>
      </w:r>
      <w:r w:rsidR="00350CA0" w:rsidRPr="009967AA">
        <w:rPr>
          <w:rFonts w:eastAsia="Times New Roman"/>
          <w:bCs/>
          <w:lang w:val="et-EE"/>
        </w:rPr>
        <w:t>ülem</w:t>
      </w:r>
      <w:r w:rsidR="008E7333">
        <w:rPr>
          <w:rFonts w:eastAsia="Times New Roman"/>
          <w:bCs/>
          <w:lang w:val="et-EE"/>
        </w:rPr>
        <w:t>aailmsetele jaekaubandusettevõtetele</w:t>
      </w:r>
      <w:r>
        <w:rPr>
          <w:rFonts w:eastAsia="Times New Roman"/>
          <w:bCs/>
          <w:lang w:val="et-EE"/>
        </w:rPr>
        <w:t xml:space="preserve">, aidates suuremahulistel </w:t>
      </w:r>
      <w:proofErr w:type="spellStart"/>
      <w:r>
        <w:rPr>
          <w:rFonts w:eastAsia="Times New Roman"/>
          <w:bCs/>
          <w:lang w:val="et-EE"/>
        </w:rPr>
        <w:t>jaekauplustel</w:t>
      </w:r>
      <w:proofErr w:type="spellEnd"/>
      <w:r>
        <w:rPr>
          <w:rFonts w:eastAsia="Times New Roman"/>
          <w:bCs/>
          <w:lang w:val="et-EE"/>
        </w:rPr>
        <w:t xml:space="preserve"> automaatselt koguda ja analüüsida</w:t>
      </w:r>
      <w:r w:rsidR="00350CA0" w:rsidRPr="009967AA">
        <w:rPr>
          <w:rFonts w:eastAsia="Times New Roman"/>
          <w:bCs/>
          <w:lang w:val="et-EE"/>
        </w:rPr>
        <w:t xml:space="preserve"> kaubavarude andmeid. Maailma suurim </w:t>
      </w:r>
      <w:proofErr w:type="spellStart"/>
      <w:r w:rsidR="00350CA0" w:rsidRPr="009967AA">
        <w:rPr>
          <w:rFonts w:eastAsia="Times New Roman"/>
          <w:bCs/>
          <w:lang w:val="et-EE"/>
        </w:rPr>
        <w:t>jaemüüja</w:t>
      </w:r>
      <w:proofErr w:type="spellEnd"/>
      <w:r w:rsidR="00350CA0" w:rsidRPr="009967AA">
        <w:rPr>
          <w:rFonts w:eastAsia="Times New Roman"/>
          <w:bCs/>
          <w:lang w:val="et-EE"/>
        </w:rPr>
        <w:t xml:space="preserve"> </w:t>
      </w:r>
      <w:proofErr w:type="spellStart"/>
      <w:r w:rsidR="00350CA0" w:rsidRPr="009967AA">
        <w:rPr>
          <w:rFonts w:eastAsia="Times New Roman"/>
          <w:bCs/>
          <w:lang w:val="et-EE"/>
        </w:rPr>
        <w:t>Walmart</w:t>
      </w:r>
      <w:proofErr w:type="spellEnd"/>
      <w:r w:rsidR="00350CA0" w:rsidRPr="009967AA">
        <w:rPr>
          <w:rFonts w:eastAsia="Times New Roman"/>
          <w:bCs/>
          <w:lang w:val="et-EE"/>
        </w:rPr>
        <w:t xml:space="preserve"> on alates eelmisest aastast paljudes </w:t>
      </w:r>
      <w:r>
        <w:rPr>
          <w:rFonts w:eastAsia="Times New Roman"/>
          <w:bCs/>
          <w:lang w:val="et-EE"/>
        </w:rPr>
        <w:t xml:space="preserve">oma </w:t>
      </w:r>
      <w:r w:rsidR="00350CA0" w:rsidRPr="009967AA">
        <w:rPr>
          <w:rFonts w:eastAsia="Times New Roman"/>
          <w:bCs/>
          <w:lang w:val="et-EE"/>
        </w:rPr>
        <w:t xml:space="preserve">kauplustes katsetanud </w:t>
      </w:r>
      <w:proofErr w:type="spellStart"/>
      <w:r w:rsidR="00350CA0" w:rsidRPr="009967AA">
        <w:rPr>
          <w:rFonts w:eastAsia="Times New Roman"/>
          <w:bCs/>
          <w:lang w:val="et-EE"/>
        </w:rPr>
        <w:t>Bossa</w:t>
      </w:r>
      <w:proofErr w:type="spellEnd"/>
      <w:r w:rsidR="00350CA0" w:rsidRPr="009967AA">
        <w:rPr>
          <w:rFonts w:eastAsia="Times New Roman"/>
          <w:bCs/>
          <w:lang w:val="et-EE"/>
        </w:rPr>
        <w:t xml:space="preserve"> </w:t>
      </w:r>
      <w:proofErr w:type="spellStart"/>
      <w:r w:rsidR="00350CA0" w:rsidRPr="009967AA">
        <w:rPr>
          <w:rFonts w:eastAsia="Times New Roman"/>
          <w:bCs/>
          <w:lang w:val="et-EE"/>
        </w:rPr>
        <w:t>Nova</w:t>
      </w:r>
      <w:proofErr w:type="spellEnd"/>
      <w:r w:rsidR="00350CA0" w:rsidRPr="009967AA">
        <w:rPr>
          <w:rFonts w:eastAsia="Times New Roman"/>
          <w:bCs/>
          <w:lang w:val="et-EE"/>
        </w:rPr>
        <w:t xml:space="preserve"> </w:t>
      </w:r>
      <w:r>
        <w:rPr>
          <w:rFonts w:eastAsia="Times New Roman"/>
          <w:bCs/>
          <w:lang w:val="et-EE"/>
        </w:rPr>
        <w:t>mobiilseid roboteid, mis kannavad hoolt riiulitel olevate toodete skaneerimise eest</w:t>
      </w:r>
      <w:r w:rsidR="00350CA0" w:rsidRPr="009967AA">
        <w:rPr>
          <w:rFonts w:eastAsia="Times New Roman"/>
          <w:bCs/>
          <w:lang w:val="et-EE"/>
        </w:rPr>
        <w:t>.</w:t>
      </w:r>
      <w:r>
        <w:rPr>
          <w:rFonts w:eastAsia="Times New Roman"/>
          <w:bCs/>
          <w:lang w:val="et-EE"/>
        </w:rPr>
        <w:t xml:space="preserve"> Robotid annavad teada, millised tooted on otsakorral, milliseid veel jagub ning kui populaarne on teatud toode.</w:t>
      </w:r>
      <w:r w:rsidRPr="00467C7E">
        <w:rPr>
          <w:rFonts w:ascii="Arial" w:hAnsi="Arial" w:cs="Arial"/>
          <w:color w:val="313131"/>
          <w:shd w:val="clear" w:color="auto" w:fill="FFFFFF"/>
        </w:rPr>
        <w:t xml:space="preserve"> </w:t>
      </w:r>
    </w:p>
    <w:p w:rsidR="00350CA0" w:rsidRPr="009967AA" w:rsidRDefault="00350CA0" w:rsidP="00350CA0">
      <w:pPr>
        <w:spacing w:after="0" w:line="360" w:lineRule="auto"/>
        <w:jc w:val="both"/>
        <w:rPr>
          <w:rFonts w:eastAsia="Times New Roman"/>
          <w:bCs/>
          <w:lang w:val="et-EE"/>
        </w:rPr>
      </w:pPr>
    </w:p>
    <w:p w:rsidR="00350CA0" w:rsidRPr="009967AA" w:rsidRDefault="00350CA0" w:rsidP="00350CA0">
      <w:pPr>
        <w:spacing w:after="0" w:line="360" w:lineRule="auto"/>
        <w:jc w:val="both"/>
        <w:rPr>
          <w:rFonts w:eastAsia="Times New Roman"/>
          <w:bCs/>
          <w:lang w:val="et-EE"/>
        </w:rPr>
      </w:pPr>
      <w:proofErr w:type="spellStart"/>
      <w:r w:rsidRPr="009967AA">
        <w:rPr>
          <w:rFonts w:eastAsia="Times New Roman"/>
          <w:bCs/>
          <w:lang w:val="et-EE"/>
        </w:rPr>
        <w:t>Bossa</w:t>
      </w:r>
      <w:proofErr w:type="spellEnd"/>
      <w:r w:rsidRPr="009967AA">
        <w:rPr>
          <w:rFonts w:eastAsia="Times New Roman"/>
          <w:bCs/>
          <w:lang w:val="et-EE"/>
        </w:rPr>
        <w:t xml:space="preserve"> </w:t>
      </w:r>
      <w:proofErr w:type="spellStart"/>
      <w:r w:rsidR="00467C7E">
        <w:rPr>
          <w:rFonts w:eastAsia="Times New Roman"/>
          <w:bCs/>
          <w:lang w:val="et-EE"/>
        </w:rPr>
        <w:t>Nova</w:t>
      </w:r>
      <w:proofErr w:type="spellEnd"/>
      <w:r w:rsidR="00467C7E">
        <w:rPr>
          <w:rFonts w:eastAsia="Times New Roman"/>
          <w:bCs/>
          <w:lang w:val="et-EE"/>
        </w:rPr>
        <w:t xml:space="preserve"> rahastamisele eelnesid ka </w:t>
      </w:r>
      <w:r w:rsidRPr="009967AA">
        <w:rPr>
          <w:rFonts w:eastAsia="Times New Roman"/>
          <w:bCs/>
          <w:lang w:val="et-EE"/>
        </w:rPr>
        <w:t xml:space="preserve">investeeringuid neljas Korea robootika ettevõttes: </w:t>
      </w:r>
      <w:proofErr w:type="spellStart"/>
      <w:r w:rsidRPr="009967AA">
        <w:rPr>
          <w:rFonts w:eastAsia="Times New Roman"/>
          <w:bCs/>
          <w:lang w:val="et-EE"/>
        </w:rPr>
        <w:t>Acryl</w:t>
      </w:r>
      <w:proofErr w:type="spellEnd"/>
      <w:r w:rsidRPr="009967AA">
        <w:rPr>
          <w:rFonts w:eastAsia="Times New Roman"/>
          <w:bCs/>
          <w:lang w:val="et-EE"/>
        </w:rPr>
        <w:t xml:space="preserve">, SG ROBOTICS, Robotis ja </w:t>
      </w:r>
      <w:proofErr w:type="spellStart"/>
      <w:r w:rsidRPr="009967AA">
        <w:rPr>
          <w:rFonts w:eastAsia="Times New Roman"/>
          <w:bCs/>
          <w:lang w:val="et-EE"/>
        </w:rPr>
        <w:t>Robostar</w:t>
      </w:r>
      <w:proofErr w:type="spellEnd"/>
      <w:r w:rsidRPr="009967AA">
        <w:rPr>
          <w:rFonts w:eastAsia="Times New Roman"/>
          <w:bCs/>
          <w:lang w:val="et-EE"/>
        </w:rPr>
        <w:t>.</w:t>
      </w:r>
    </w:p>
    <w:p w:rsidR="00467C7E" w:rsidRDefault="00467C7E" w:rsidP="00350CA0">
      <w:pPr>
        <w:spacing w:after="0" w:line="360" w:lineRule="auto"/>
        <w:jc w:val="both"/>
        <w:rPr>
          <w:rFonts w:eastAsia="Times New Roman"/>
          <w:bCs/>
          <w:color w:val="000000" w:themeColor="text1"/>
          <w:lang w:val="et-EE"/>
        </w:rPr>
      </w:pPr>
    </w:p>
    <w:p w:rsidR="00350CA0" w:rsidRPr="009967AA" w:rsidRDefault="00350CA0" w:rsidP="00350CA0">
      <w:pPr>
        <w:spacing w:after="0" w:line="360" w:lineRule="auto"/>
        <w:jc w:val="both"/>
        <w:rPr>
          <w:rFonts w:eastAsia="Times New Roman"/>
          <w:bCs/>
          <w:color w:val="000000" w:themeColor="text1"/>
          <w:lang w:val="et-EE"/>
        </w:rPr>
      </w:pPr>
      <w:proofErr w:type="spellStart"/>
      <w:r w:rsidRPr="009967AA">
        <w:rPr>
          <w:rFonts w:eastAsia="Times New Roman"/>
          <w:bCs/>
          <w:color w:val="000000" w:themeColor="text1"/>
          <w:lang w:val="et-EE"/>
        </w:rPr>
        <w:t>Acryl</w:t>
      </w:r>
      <w:proofErr w:type="spellEnd"/>
      <w:r w:rsidRPr="009967AA">
        <w:rPr>
          <w:rFonts w:eastAsia="Times New Roman"/>
          <w:bCs/>
          <w:color w:val="000000" w:themeColor="text1"/>
          <w:lang w:val="et-EE"/>
        </w:rPr>
        <w:t xml:space="preserve"> Inc. on 7 aastat tegutsenud kognitiivse infotehnoloogia ettevõte, mis pakub integreeritud tehisintellekti platvormi nimega "Jonathan", mis </w:t>
      </w:r>
      <w:r w:rsidR="00467C7E">
        <w:rPr>
          <w:rFonts w:eastAsia="Times New Roman"/>
          <w:bCs/>
          <w:color w:val="000000" w:themeColor="text1"/>
          <w:lang w:val="et-EE"/>
        </w:rPr>
        <w:t>suudab tajuda</w:t>
      </w:r>
      <w:r w:rsidRPr="009967AA">
        <w:rPr>
          <w:rFonts w:eastAsia="Times New Roman"/>
          <w:bCs/>
          <w:color w:val="000000" w:themeColor="text1"/>
          <w:lang w:val="et-EE"/>
        </w:rPr>
        <w:t xml:space="preserve"> inimese </w:t>
      </w:r>
      <w:r w:rsidR="00467C7E">
        <w:rPr>
          <w:rFonts w:eastAsia="Times New Roman"/>
          <w:bCs/>
          <w:color w:val="000000" w:themeColor="text1"/>
          <w:lang w:val="et-EE"/>
        </w:rPr>
        <w:t>emotsioone ja nende tähendust teksti, kõne ja pildi kaudu</w:t>
      </w:r>
      <w:r w:rsidRPr="009967AA">
        <w:rPr>
          <w:rFonts w:eastAsia="Times New Roman"/>
          <w:bCs/>
          <w:color w:val="000000" w:themeColor="text1"/>
          <w:lang w:val="et-EE"/>
        </w:rPr>
        <w:t>.</w:t>
      </w:r>
    </w:p>
    <w:p w:rsidR="00350CA0" w:rsidRPr="009967AA" w:rsidRDefault="00350CA0" w:rsidP="00350CA0">
      <w:pPr>
        <w:spacing w:after="0" w:line="360" w:lineRule="auto"/>
        <w:jc w:val="both"/>
        <w:rPr>
          <w:rFonts w:eastAsia="Times New Roman"/>
          <w:bCs/>
          <w:color w:val="000000" w:themeColor="text1"/>
          <w:lang w:val="et-EE"/>
        </w:rPr>
      </w:pPr>
    </w:p>
    <w:p w:rsidR="00350CA0" w:rsidRPr="009967AA" w:rsidRDefault="00467C7E" w:rsidP="00350CA0">
      <w:pPr>
        <w:spacing w:after="0" w:line="360" w:lineRule="auto"/>
        <w:jc w:val="both"/>
        <w:rPr>
          <w:rFonts w:eastAsia="Times New Roman"/>
          <w:bCs/>
          <w:color w:val="000000" w:themeColor="text1"/>
          <w:lang w:val="et-EE"/>
        </w:rPr>
      </w:pPr>
      <w:r>
        <w:rPr>
          <w:rFonts w:eastAsia="Times New Roman"/>
          <w:bCs/>
          <w:color w:val="000000" w:themeColor="text1"/>
          <w:lang w:val="et-EE"/>
        </w:rPr>
        <w:t>SG ROBOTICS on idufirma</w:t>
      </w:r>
      <w:r w:rsidR="00350CA0" w:rsidRPr="009967AA">
        <w:rPr>
          <w:rFonts w:eastAsia="Times New Roman"/>
          <w:bCs/>
          <w:color w:val="000000" w:themeColor="text1"/>
          <w:lang w:val="et-EE"/>
        </w:rPr>
        <w:t>, mis arendab kantavaid roboteid liikum</w:t>
      </w:r>
      <w:r w:rsidR="0022000D">
        <w:rPr>
          <w:rFonts w:eastAsia="Times New Roman"/>
          <w:bCs/>
          <w:color w:val="000000" w:themeColor="text1"/>
          <w:lang w:val="et-EE"/>
        </w:rPr>
        <w:t>ispuudega</w:t>
      </w:r>
      <w:r w:rsidR="00350CA0" w:rsidRPr="009967AA">
        <w:rPr>
          <w:rFonts w:eastAsia="Times New Roman"/>
          <w:bCs/>
          <w:color w:val="000000" w:themeColor="text1"/>
          <w:lang w:val="et-EE"/>
        </w:rPr>
        <w:t xml:space="preserve"> inimestele nagu </w:t>
      </w:r>
      <w:proofErr w:type="spellStart"/>
      <w:r w:rsidR="00350CA0" w:rsidRPr="009967AA">
        <w:rPr>
          <w:rFonts w:eastAsia="Times New Roman"/>
          <w:bCs/>
          <w:color w:val="000000" w:themeColor="text1"/>
          <w:lang w:val="et-EE"/>
        </w:rPr>
        <w:t>parapleegiat</w:t>
      </w:r>
      <w:proofErr w:type="spellEnd"/>
      <w:r w:rsidR="00350CA0" w:rsidRPr="009967AA">
        <w:rPr>
          <w:rFonts w:eastAsia="Times New Roman"/>
          <w:bCs/>
          <w:color w:val="000000" w:themeColor="text1"/>
          <w:lang w:val="et-EE"/>
        </w:rPr>
        <w:t xml:space="preserve"> ja </w:t>
      </w:r>
      <w:proofErr w:type="spellStart"/>
      <w:r w:rsidR="00350CA0" w:rsidRPr="009967AA">
        <w:rPr>
          <w:rFonts w:eastAsia="Times New Roman"/>
          <w:bCs/>
          <w:color w:val="000000" w:themeColor="text1"/>
          <w:lang w:val="et-EE"/>
        </w:rPr>
        <w:t>neuromuskulaarhaiguseid</w:t>
      </w:r>
      <w:proofErr w:type="spellEnd"/>
      <w:r w:rsidR="00350CA0" w:rsidRPr="009967AA">
        <w:rPr>
          <w:rFonts w:eastAsia="Times New Roman"/>
          <w:bCs/>
          <w:color w:val="000000" w:themeColor="text1"/>
          <w:lang w:val="et-EE"/>
        </w:rPr>
        <w:t xml:space="preserve"> põdevad patsiendid. </w:t>
      </w:r>
    </w:p>
    <w:p w:rsidR="00350CA0" w:rsidRPr="009967AA" w:rsidRDefault="00350CA0" w:rsidP="00350CA0">
      <w:pPr>
        <w:pStyle w:val="ListParagraph"/>
        <w:rPr>
          <w:rFonts w:ascii="Times New Roman" w:eastAsia="Times New Roman" w:hAnsi="Times New Roman"/>
          <w:bCs/>
          <w:color w:val="000000" w:themeColor="text1"/>
          <w:lang w:val="et-EE"/>
        </w:rPr>
      </w:pPr>
    </w:p>
    <w:p w:rsidR="00350CA0" w:rsidRPr="009967AA" w:rsidRDefault="00350CA0" w:rsidP="00350CA0">
      <w:pPr>
        <w:spacing w:after="0" w:line="360" w:lineRule="auto"/>
        <w:jc w:val="both"/>
        <w:rPr>
          <w:rFonts w:eastAsia="Times New Roman"/>
          <w:bCs/>
          <w:color w:val="000000" w:themeColor="text1"/>
          <w:lang w:val="et-EE"/>
        </w:rPr>
      </w:pPr>
      <w:r w:rsidRPr="009967AA">
        <w:rPr>
          <w:rFonts w:eastAsia="Times New Roman"/>
          <w:bCs/>
          <w:lang w:val="et-EE"/>
        </w:rPr>
        <w:t>Robotis on spetsialiseerunud robootika lahendustele ja õpperobotitele. Ettevõte on tuntud  patenditud tarkade täiturmehhanismide poolest</w:t>
      </w:r>
      <w:r>
        <w:rPr>
          <w:rFonts w:eastAsia="Times New Roman"/>
          <w:bCs/>
          <w:lang w:val="et-EE"/>
        </w:rPr>
        <w:t xml:space="preserve">, mida kasutatakse </w:t>
      </w:r>
      <w:proofErr w:type="spellStart"/>
      <w:r>
        <w:rPr>
          <w:rFonts w:eastAsia="Times New Roman"/>
          <w:bCs/>
          <w:lang w:val="et-EE"/>
        </w:rPr>
        <w:t>mitmeosalistes</w:t>
      </w:r>
      <w:proofErr w:type="spellEnd"/>
      <w:r w:rsidRPr="009967AA">
        <w:rPr>
          <w:rFonts w:eastAsia="Times New Roman"/>
          <w:bCs/>
          <w:lang w:val="et-EE"/>
        </w:rPr>
        <w:t xml:space="preserve"> robotites. </w:t>
      </w:r>
    </w:p>
    <w:p w:rsidR="00401234" w:rsidRDefault="00401234" w:rsidP="00350CA0">
      <w:pPr>
        <w:spacing w:after="0" w:line="360" w:lineRule="auto"/>
        <w:jc w:val="both"/>
        <w:rPr>
          <w:rFonts w:eastAsia="Times New Roman"/>
          <w:bCs/>
          <w:lang w:val="et-EE"/>
        </w:rPr>
      </w:pPr>
    </w:p>
    <w:p w:rsidR="00350CA0" w:rsidRPr="00350CA0" w:rsidRDefault="00350CA0" w:rsidP="00350CA0">
      <w:pPr>
        <w:spacing w:after="0" w:line="360" w:lineRule="auto"/>
        <w:jc w:val="both"/>
        <w:rPr>
          <w:rFonts w:eastAsia="Times New Roman"/>
          <w:bCs/>
          <w:lang w:val="et-EE"/>
        </w:rPr>
      </w:pPr>
      <w:proofErr w:type="spellStart"/>
      <w:r w:rsidRPr="00350CA0">
        <w:rPr>
          <w:rFonts w:eastAsia="Times New Roman"/>
          <w:bCs/>
          <w:lang w:val="et-EE"/>
        </w:rPr>
        <w:t>Robostar</w:t>
      </w:r>
      <w:proofErr w:type="spellEnd"/>
      <w:r w:rsidRPr="00350CA0">
        <w:rPr>
          <w:rFonts w:eastAsia="Times New Roman"/>
          <w:bCs/>
          <w:lang w:val="et-EE"/>
        </w:rPr>
        <w:t xml:space="preserve"> on tööstuslike robotite tootja, kelle missiooniks on olla teenuspakkuja mobiili, autode, kuvarite ja pooljuhtide ettevõtetele. </w:t>
      </w:r>
    </w:p>
    <w:p w:rsidR="00350CA0" w:rsidRPr="009967AA" w:rsidRDefault="00350CA0" w:rsidP="00350CA0">
      <w:pPr>
        <w:spacing w:after="0" w:line="360" w:lineRule="auto"/>
        <w:jc w:val="both"/>
        <w:rPr>
          <w:rFonts w:eastAsia="Times New Roman"/>
          <w:bCs/>
          <w:lang w:val="et-EE"/>
        </w:rPr>
      </w:pPr>
      <w:r w:rsidRPr="009967AA">
        <w:rPr>
          <w:rFonts w:eastAsia="Times New Roman"/>
          <w:bCs/>
          <w:lang w:val="et-EE"/>
        </w:rPr>
        <w:lastRenderedPageBreak/>
        <w:t>Need in</w:t>
      </w:r>
      <w:r w:rsidR="0022000D">
        <w:rPr>
          <w:rFonts w:eastAsia="Times New Roman"/>
          <w:bCs/>
          <w:lang w:val="et-EE"/>
        </w:rPr>
        <w:t xml:space="preserve">vesteeringud täiendavad LG </w:t>
      </w:r>
      <w:r w:rsidRPr="009967AA">
        <w:rPr>
          <w:rFonts w:eastAsia="Times New Roman"/>
          <w:bCs/>
          <w:lang w:val="et-EE"/>
        </w:rPr>
        <w:t xml:space="preserve">jõupingutusi tuua </w:t>
      </w:r>
      <w:r w:rsidR="0022000D">
        <w:rPr>
          <w:rFonts w:eastAsia="Times New Roman"/>
          <w:bCs/>
          <w:lang w:val="et-EE"/>
        </w:rPr>
        <w:t xml:space="preserve">lähitulevikus turule </w:t>
      </w:r>
      <w:r w:rsidRPr="009967AA">
        <w:rPr>
          <w:rFonts w:eastAsia="Times New Roman"/>
          <w:bCs/>
          <w:lang w:val="et-EE"/>
        </w:rPr>
        <w:t>teenindus</w:t>
      </w:r>
      <w:r w:rsidR="0022000D">
        <w:rPr>
          <w:rFonts w:eastAsia="Times New Roman"/>
          <w:bCs/>
          <w:lang w:val="et-EE"/>
        </w:rPr>
        <w:t>robotid</w:t>
      </w:r>
      <w:r w:rsidRPr="009967AA">
        <w:rPr>
          <w:rFonts w:eastAsia="Times New Roman"/>
          <w:bCs/>
          <w:lang w:val="et-EE"/>
        </w:rPr>
        <w:t>. LG on juba Koreas prooviperioodiks kasutusele võtnud hulga roboteid. Näiteks pu</w:t>
      </w:r>
      <w:r w:rsidR="009051DE">
        <w:rPr>
          <w:rFonts w:eastAsia="Times New Roman"/>
          <w:bCs/>
          <w:lang w:val="et-EE"/>
        </w:rPr>
        <w:t>hastusrobot ja giidrobot aitasid</w:t>
      </w:r>
      <w:r w:rsidRPr="009967AA">
        <w:rPr>
          <w:rFonts w:eastAsia="Times New Roman"/>
          <w:bCs/>
          <w:lang w:val="et-EE"/>
        </w:rPr>
        <w:t xml:space="preserve"> reisijaid Lõuna-Korea suurimas lenn</w:t>
      </w:r>
      <w:r w:rsidR="00401234">
        <w:rPr>
          <w:rFonts w:eastAsia="Times New Roman"/>
          <w:bCs/>
          <w:lang w:val="et-EE"/>
        </w:rPr>
        <w:t xml:space="preserve">ujaamas </w:t>
      </w:r>
      <w:proofErr w:type="spellStart"/>
      <w:r w:rsidR="00401234">
        <w:rPr>
          <w:rFonts w:eastAsia="Times New Roman"/>
          <w:bCs/>
          <w:lang w:val="et-EE"/>
        </w:rPr>
        <w:t>Pyeongchangi</w:t>
      </w:r>
      <w:proofErr w:type="spellEnd"/>
      <w:r w:rsidR="00401234">
        <w:rPr>
          <w:rFonts w:eastAsia="Times New Roman"/>
          <w:bCs/>
          <w:lang w:val="et-EE"/>
        </w:rPr>
        <w:t xml:space="preserve"> taliolümpiamängude</w:t>
      </w:r>
      <w:r w:rsidRPr="009967AA">
        <w:rPr>
          <w:rFonts w:eastAsia="Times New Roman"/>
          <w:bCs/>
          <w:lang w:val="et-EE"/>
        </w:rPr>
        <w:t xml:space="preserve"> ajal. Selle aasta alguses tutvustas LG tehnikamessi CES</w:t>
      </w:r>
      <w:r w:rsidR="009051DE">
        <w:rPr>
          <w:rFonts w:eastAsia="Times New Roman"/>
          <w:bCs/>
          <w:lang w:val="et-EE"/>
        </w:rPr>
        <w:t xml:space="preserve"> raames kolme uut </w:t>
      </w:r>
      <w:proofErr w:type="spellStart"/>
      <w:r w:rsidR="009051DE">
        <w:rPr>
          <w:rFonts w:eastAsia="Times New Roman"/>
          <w:bCs/>
          <w:lang w:val="et-EE"/>
        </w:rPr>
        <w:t>CLOi</w:t>
      </w:r>
      <w:proofErr w:type="spellEnd"/>
      <w:r w:rsidR="009051DE">
        <w:rPr>
          <w:rFonts w:eastAsia="Times New Roman"/>
          <w:bCs/>
          <w:lang w:val="et-EE"/>
        </w:rPr>
        <w:t xml:space="preserve"> </w:t>
      </w:r>
      <w:r w:rsidRPr="009967AA">
        <w:rPr>
          <w:rFonts w:eastAsia="Times New Roman"/>
          <w:bCs/>
          <w:lang w:val="et-EE"/>
        </w:rPr>
        <w:t>robotit, mis on spetsiaalselt välja töötatud kommertskasutuseks suure liiklusega kohtades nagu hotellid ja supe</w:t>
      </w:r>
      <w:r w:rsidR="009051DE">
        <w:rPr>
          <w:rFonts w:eastAsia="Times New Roman"/>
          <w:bCs/>
          <w:lang w:val="et-EE"/>
        </w:rPr>
        <w:t xml:space="preserve">rmarketid. LG </w:t>
      </w:r>
      <w:proofErr w:type="spellStart"/>
      <w:r w:rsidR="009051DE">
        <w:rPr>
          <w:rFonts w:eastAsia="Times New Roman"/>
          <w:bCs/>
          <w:lang w:val="et-EE"/>
        </w:rPr>
        <w:t>CLOi</w:t>
      </w:r>
      <w:proofErr w:type="spellEnd"/>
      <w:r w:rsidR="009051DE">
        <w:rPr>
          <w:rFonts w:eastAsia="Times New Roman"/>
          <w:bCs/>
          <w:lang w:val="et-EE"/>
        </w:rPr>
        <w:t xml:space="preserve"> roboteid tööt</w:t>
      </w:r>
      <w:r w:rsidRPr="009967AA">
        <w:rPr>
          <w:rFonts w:eastAsia="Times New Roman"/>
          <w:bCs/>
          <w:lang w:val="et-EE"/>
        </w:rPr>
        <w:t xml:space="preserve">atakse välja paralleelselt </w:t>
      </w:r>
      <w:r w:rsidR="009051DE" w:rsidRPr="009967AA">
        <w:rPr>
          <w:rFonts w:eastAsia="Times New Roman"/>
          <w:bCs/>
          <w:lang w:val="et-EE"/>
        </w:rPr>
        <w:t>ettevõtte tarbeelektroonika ja kodutehnika tehisintellekt</w:t>
      </w:r>
      <w:r w:rsidR="009051DE">
        <w:rPr>
          <w:rFonts w:eastAsia="Times New Roman"/>
          <w:bCs/>
          <w:lang w:val="et-EE"/>
        </w:rPr>
        <w:t>i brä</w:t>
      </w:r>
      <w:r w:rsidR="009051DE" w:rsidRPr="009967AA">
        <w:rPr>
          <w:rFonts w:eastAsia="Times New Roman"/>
          <w:bCs/>
          <w:lang w:val="et-EE"/>
        </w:rPr>
        <w:t>nd</w:t>
      </w:r>
      <w:r w:rsidR="009051DE">
        <w:rPr>
          <w:rFonts w:eastAsia="Times New Roman"/>
          <w:bCs/>
          <w:lang w:val="et-EE"/>
        </w:rPr>
        <w:t>i</w:t>
      </w:r>
      <w:r w:rsidR="009051DE" w:rsidRPr="009967AA">
        <w:rPr>
          <w:rFonts w:eastAsia="Times New Roman"/>
          <w:bCs/>
          <w:lang w:val="et-EE"/>
        </w:rPr>
        <w:t xml:space="preserve"> </w:t>
      </w:r>
      <w:r w:rsidR="009051DE">
        <w:rPr>
          <w:rFonts w:eastAsia="Times New Roman"/>
          <w:bCs/>
          <w:lang w:val="et-EE"/>
        </w:rPr>
        <w:t xml:space="preserve">LG </w:t>
      </w:r>
      <w:proofErr w:type="spellStart"/>
      <w:r w:rsidR="009051DE">
        <w:rPr>
          <w:rFonts w:eastAsia="Times New Roman"/>
          <w:bCs/>
          <w:lang w:val="et-EE"/>
        </w:rPr>
        <w:t>ThinQ</w:t>
      </w:r>
      <w:proofErr w:type="spellEnd"/>
      <w:r w:rsidR="009051DE">
        <w:rPr>
          <w:rFonts w:eastAsia="Times New Roman"/>
          <w:bCs/>
          <w:lang w:val="et-EE"/>
        </w:rPr>
        <w:t xml:space="preserve"> toodetega.</w:t>
      </w:r>
    </w:p>
    <w:p w:rsidR="00350CA0" w:rsidRPr="009967AA" w:rsidRDefault="00350CA0" w:rsidP="00350CA0">
      <w:pPr>
        <w:spacing w:after="0" w:line="360" w:lineRule="auto"/>
        <w:jc w:val="both"/>
        <w:rPr>
          <w:rFonts w:eastAsia="Times New Roman"/>
          <w:bCs/>
          <w:lang w:val="et-EE"/>
        </w:rPr>
      </w:pPr>
    </w:p>
    <w:p w:rsidR="00350CA0" w:rsidRPr="009967AA" w:rsidRDefault="00350CA0" w:rsidP="00350CA0">
      <w:pPr>
        <w:spacing w:after="0" w:line="360" w:lineRule="auto"/>
        <w:jc w:val="both"/>
        <w:rPr>
          <w:rFonts w:eastAsia="Times New Roman"/>
          <w:bCs/>
          <w:lang w:val="et-EE"/>
        </w:rPr>
      </w:pPr>
      <w:r w:rsidRPr="009967AA">
        <w:rPr>
          <w:rFonts w:eastAsia="Times New Roman"/>
          <w:bCs/>
          <w:lang w:val="et-EE"/>
        </w:rPr>
        <w:t xml:space="preserve">"Robootika kui meie </w:t>
      </w:r>
      <w:proofErr w:type="spellStart"/>
      <w:r w:rsidRPr="009967AA">
        <w:rPr>
          <w:rFonts w:eastAsia="Times New Roman"/>
          <w:bCs/>
          <w:lang w:val="et-EE"/>
        </w:rPr>
        <w:t>ThinQ</w:t>
      </w:r>
      <w:proofErr w:type="spellEnd"/>
      <w:r w:rsidRPr="009967AA">
        <w:rPr>
          <w:rFonts w:eastAsia="Times New Roman"/>
          <w:bCs/>
          <w:lang w:val="et-EE"/>
        </w:rPr>
        <w:t xml:space="preserve"> tehisintellekti strateegia põhikomponent on LG tuleviku</w:t>
      </w:r>
      <w:r w:rsidR="009051DE">
        <w:rPr>
          <w:rFonts w:eastAsia="Times New Roman"/>
          <w:bCs/>
          <w:lang w:val="et-EE"/>
        </w:rPr>
        <w:t xml:space="preserve">võimalus," ütles LG </w:t>
      </w:r>
      <w:proofErr w:type="spellStart"/>
      <w:r w:rsidR="009051DE">
        <w:rPr>
          <w:rFonts w:eastAsia="Times New Roman"/>
          <w:bCs/>
          <w:lang w:val="et-EE"/>
        </w:rPr>
        <w:t>Electronics</w:t>
      </w:r>
      <w:proofErr w:type="spellEnd"/>
      <w:r w:rsidRPr="009967AA">
        <w:rPr>
          <w:rFonts w:eastAsia="Times New Roman"/>
          <w:bCs/>
          <w:lang w:val="et-EE"/>
        </w:rPr>
        <w:t xml:space="preserve"> globaalse avatud innovatsiooni osakonna asepresident </w:t>
      </w:r>
      <w:proofErr w:type="spellStart"/>
      <w:r w:rsidRPr="009967AA">
        <w:rPr>
          <w:rFonts w:eastAsia="Times New Roman"/>
          <w:bCs/>
          <w:lang w:val="et-EE"/>
        </w:rPr>
        <w:t>Kim</w:t>
      </w:r>
      <w:proofErr w:type="spellEnd"/>
      <w:r w:rsidRPr="009967AA">
        <w:rPr>
          <w:rFonts w:eastAsia="Times New Roman"/>
          <w:bCs/>
          <w:lang w:val="et-EE"/>
        </w:rPr>
        <w:t xml:space="preserve"> </w:t>
      </w:r>
      <w:proofErr w:type="spellStart"/>
      <w:r w:rsidRPr="009967AA">
        <w:rPr>
          <w:rFonts w:eastAsia="Times New Roman"/>
          <w:bCs/>
          <w:lang w:val="et-EE"/>
        </w:rPr>
        <w:t>Sungwook</w:t>
      </w:r>
      <w:proofErr w:type="spellEnd"/>
      <w:r w:rsidRPr="009967AA">
        <w:rPr>
          <w:rFonts w:eastAsia="Times New Roman"/>
          <w:bCs/>
          <w:lang w:val="et-EE"/>
        </w:rPr>
        <w:t>. "LG on pühen</w:t>
      </w:r>
      <w:r w:rsidR="009051DE">
        <w:rPr>
          <w:rFonts w:eastAsia="Times New Roman"/>
          <w:bCs/>
          <w:lang w:val="et-EE"/>
        </w:rPr>
        <w:t xml:space="preserve">dunud </w:t>
      </w:r>
      <w:r w:rsidRPr="009967AA">
        <w:rPr>
          <w:rFonts w:eastAsia="Times New Roman"/>
          <w:bCs/>
          <w:lang w:val="et-EE"/>
        </w:rPr>
        <w:t>robootika võim</w:t>
      </w:r>
      <w:r w:rsidR="009051DE">
        <w:rPr>
          <w:rFonts w:eastAsia="Times New Roman"/>
          <w:bCs/>
          <w:lang w:val="et-EE"/>
        </w:rPr>
        <w:t>aluste laiendamisele uuenduslikesse partneritesse tehtavate investeeringute ning intensiivsete</w:t>
      </w:r>
      <w:r w:rsidR="00401234">
        <w:rPr>
          <w:rFonts w:eastAsia="Times New Roman"/>
          <w:bCs/>
          <w:lang w:val="et-EE"/>
        </w:rPr>
        <w:t xml:space="preserve"> uurimis- </w:t>
      </w:r>
      <w:r w:rsidR="009051DE">
        <w:rPr>
          <w:rFonts w:eastAsia="Times New Roman"/>
          <w:bCs/>
          <w:lang w:val="et-EE"/>
        </w:rPr>
        <w:t xml:space="preserve">ja </w:t>
      </w:r>
      <w:r w:rsidR="00401234">
        <w:rPr>
          <w:rFonts w:eastAsia="Times New Roman"/>
          <w:bCs/>
          <w:lang w:val="et-EE"/>
        </w:rPr>
        <w:t xml:space="preserve">arendustegevuste </w:t>
      </w:r>
      <w:r w:rsidR="009051DE">
        <w:rPr>
          <w:rFonts w:eastAsia="Times New Roman"/>
          <w:bCs/>
          <w:lang w:val="et-EE"/>
        </w:rPr>
        <w:t>kaudu</w:t>
      </w:r>
      <w:r w:rsidRPr="009967AA">
        <w:rPr>
          <w:rFonts w:eastAsia="Times New Roman"/>
          <w:bCs/>
          <w:lang w:val="et-EE"/>
        </w:rPr>
        <w:t>."</w:t>
      </w:r>
    </w:p>
    <w:p w:rsidR="00F03240" w:rsidRPr="00401234" w:rsidRDefault="00F03240" w:rsidP="00401234">
      <w:pPr>
        <w:spacing w:line="360" w:lineRule="auto"/>
        <w:rPr>
          <w:rFonts w:eastAsia="Times New Roman"/>
          <w:color w:val="444444"/>
          <w:lang w:eastAsia="ko-KR"/>
        </w:rPr>
      </w:pPr>
    </w:p>
    <w:p w:rsidR="00F03240" w:rsidRPr="007E62C5" w:rsidRDefault="00F03240" w:rsidP="00F03240">
      <w:pPr>
        <w:kinsoku w:val="0"/>
        <w:overflowPunct w:val="0"/>
        <w:snapToGrid w:val="0"/>
        <w:spacing w:line="276" w:lineRule="auto"/>
        <w:contextualSpacing/>
        <w:jc w:val="center"/>
        <w:outlineLvl w:val="0"/>
        <w:rPr>
          <w:rFonts w:eastAsia="Times New Roman"/>
          <w:b/>
          <w:color w:val="CC0066"/>
          <w:sz w:val="20"/>
          <w:szCs w:val="20"/>
          <w:lang w:val="et-EE"/>
        </w:rPr>
      </w:pPr>
      <w:r w:rsidRPr="007E62C5">
        <w:rPr>
          <w:rFonts w:eastAsia="Times New Roman"/>
          <w:b/>
          <w:color w:val="CC0066"/>
          <w:sz w:val="20"/>
          <w:szCs w:val="20"/>
          <w:lang w:val="et-EE"/>
        </w:rPr>
        <w:sym w:font="Symbol" w:char="F023"/>
      </w:r>
      <w:r w:rsidRPr="007E62C5">
        <w:rPr>
          <w:rFonts w:eastAsia="Times New Roman"/>
          <w:b/>
          <w:color w:val="CC0066"/>
          <w:sz w:val="20"/>
          <w:szCs w:val="20"/>
          <w:lang w:val="et-EE"/>
        </w:rPr>
        <w:t xml:space="preserve"> </w:t>
      </w:r>
      <w:r w:rsidRPr="007E62C5">
        <w:rPr>
          <w:rFonts w:eastAsia="Times New Roman"/>
          <w:b/>
          <w:color w:val="CC0066"/>
          <w:sz w:val="20"/>
          <w:szCs w:val="20"/>
          <w:lang w:val="et-EE"/>
        </w:rPr>
        <w:sym w:font="Symbol" w:char="F023"/>
      </w:r>
      <w:r w:rsidRPr="007E62C5">
        <w:rPr>
          <w:rFonts w:eastAsia="Times New Roman"/>
          <w:b/>
          <w:color w:val="CC0066"/>
          <w:sz w:val="20"/>
          <w:szCs w:val="20"/>
          <w:lang w:val="et-EE"/>
        </w:rPr>
        <w:t xml:space="preserve"> </w:t>
      </w:r>
      <w:r w:rsidRPr="007E62C5">
        <w:rPr>
          <w:rFonts w:eastAsia="Times New Roman"/>
          <w:b/>
          <w:color w:val="CC0066"/>
          <w:sz w:val="20"/>
          <w:szCs w:val="20"/>
          <w:lang w:val="et-EE"/>
        </w:rPr>
        <w:sym w:font="Symbol" w:char="F023"/>
      </w:r>
    </w:p>
    <w:p w:rsidR="00F03240" w:rsidRPr="004F6E5C" w:rsidRDefault="00F03240" w:rsidP="00F03240">
      <w:pPr>
        <w:autoSpaceDE w:val="0"/>
        <w:autoSpaceDN w:val="0"/>
        <w:adjustRightInd w:val="0"/>
        <w:spacing w:line="276" w:lineRule="auto"/>
        <w:jc w:val="both"/>
        <w:outlineLvl w:val="0"/>
        <w:rPr>
          <w:b/>
          <w:color w:val="CC0066"/>
          <w:sz w:val="18"/>
          <w:szCs w:val="18"/>
          <w:highlight w:val="yellow"/>
          <w:lang w:val="et-EE"/>
        </w:rPr>
      </w:pPr>
    </w:p>
    <w:p w:rsidR="00F03240" w:rsidRPr="002A12C9" w:rsidRDefault="00F03240" w:rsidP="00F03240">
      <w:pPr>
        <w:pStyle w:val="xmsonormal"/>
        <w:jc w:val="both"/>
        <w:rPr>
          <w:noProof/>
          <w:color w:val="000000"/>
          <w:sz w:val="18"/>
          <w:szCs w:val="18"/>
        </w:rPr>
      </w:pPr>
      <w:r w:rsidRPr="002A12C9">
        <w:rPr>
          <w:b/>
          <w:bCs/>
          <w:noProof/>
          <w:color w:val="B10042"/>
          <w:sz w:val="18"/>
          <w:szCs w:val="18"/>
          <w:lang w:eastAsia="ko-KR"/>
        </w:rPr>
        <w:t xml:space="preserve">LG Electronics, Inc. </w:t>
      </w:r>
    </w:p>
    <w:p w:rsidR="00F03240" w:rsidRPr="002A12C9" w:rsidRDefault="00F03240" w:rsidP="00F03240">
      <w:pPr>
        <w:pStyle w:val="NoSpacing"/>
        <w:jc w:val="both"/>
        <w:rPr>
          <w:b/>
          <w:bCs/>
          <w:noProof/>
          <w:color w:val="B10042"/>
          <w:sz w:val="18"/>
          <w:szCs w:val="18"/>
          <w:lang w:val="et-EE" w:eastAsia="ko-KR"/>
        </w:rPr>
      </w:pPr>
      <w:r w:rsidRPr="00C906CF">
        <w:rPr>
          <w:noProof/>
          <w:sz w:val="18"/>
          <w:szCs w:val="18"/>
          <w:lang w:val="et-EE"/>
        </w:rPr>
        <w:t>LG Electronics, Inc. (KSE: 066570.KS) on üleilmne tehnoloogiainnovaator koduelektroonika, mobiilsidevahendite ja kodumasinate</w:t>
      </w:r>
      <w:r>
        <w:rPr>
          <w:noProof/>
          <w:sz w:val="18"/>
          <w:szCs w:val="18"/>
          <w:lang w:val="et-EE"/>
        </w:rPr>
        <w:t xml:space="preserve"> valdkonnas. Firmas töötab üle 7</w:t>
      </w:r>
      <w:r w:rsidRPr="00C906CF">
        <w:rPr>
          <w:noProof/>
          <w:sz w:val="18"/>
          <w:szCs w:val="18"/>
          <w:lang w:val="et-EE"/>
        </w:rPr>
        <w:t>7 000 inimese enam</w:t>
      </w:r>
      <w:r>
        <w:rPr>
          <w:noProof/>
          <w:sz w:val="18"/>
          <w:szCs w:val="18"/>
          <w:lang w:val="et-EE"/>
        </w:rPr>
        <w:t xml:space="preserve"> kui 125 tegevusvaldkonnas. 2015</w:t>
      </w:r>
      <w:r w:rsidRPr="00C906CF">
        <w:rPr>
          <w:noProof/>
          <w:sz w:val="18"/>
          <w:szCs w:val="18"/>
          <w:lang w:val="et-EE"/>
        </w:rPr>
        <w:t xml:space="preserve">. aastal </w:t>
      </w:r>
      <w:r>
        <w:rPr>
          <w:noProof/>
          <w:sz w:val="18"/>
          <w:szCs w:val="18"/>
          <w:lang w:val="et-EE"/>
        </w:rPr>
        <w:t>oli ettevõtte müügitulu 48,8 miljardit</w:t>
      </w:r>
      <w:r w:rsidRPr="00EE1E32">
        <w:rPr>
          <w:noProof/>
          <w:sz w:val="18"/>
          <w:szCs w:val="18"/>
          <w:lang w:val="et-EE"/>
        </w:rPr>
        <w:t xml:space="preserve"> dollarit</w:t>
      </w:r>
      <w:r w:rsidRPr="00C906CF">
        <w:rPr>
          <w:noProof/>
          <w:sz w:val="18"/>
          <w:szCs w:val="18"/>
          <w:lang w:val="et-EE"/>
        </w:rPr>
        <w:t xml:space="preserve">. LG koosneb neljast äriüksusest – </w:t>
      </w:r>
      <w:r>
        <w:rPr>
          <w:noProof/>
          <w:sz w:val="18"/>
          <w:szCs w:val="18"/>
          <w:lang w:val="et-EE"/>
        </w:rPr>
        <w:t>kodumasinad ja õhu</w:t>
      </w:r>
      <w:r w:rsidRPr="00C906CF">
        <w:rPr>
          <w:noProof/>
          <w:sz w:val="18"/>
          <w:szCs w:val="18"/>
          <w:lang w:val="et-EE"/>
        </w:rPr>
        <w:t>ko</w:t>
      </w:r>
      <w:r>
        <w:rPr>
          <w:noProof/>
          <w:sz w:val="18"/>
          <w:szCs w:val="18"/>
          <w:lang w:val="et-EE"/>
        </w:rPr>
        <w:t xml:space="preserve">nditsioneerid, </w:t>
      </w:r>
      <w:r w:rsidRPr="00C906CF">
        <w:rPr>
          <w:noProof/>
          <w:sz w:val="18"/>
          <w:szCs w:val="18"/>
          <w:lang w:val="et-EE"/>
        </w:rPr>
        <w:t xml:space="preserve">mobiilsed lahendused, </w:t>
      </w:r>
      <w:r>
        <w:rPr>
          <w:noProof/>
          <w:sz w:val="18"/>
          <w:szCs w:val="18"/>
          <w:lang w:val="et-EE"/>
        </w:rPr>
        <w:t>ko</w:t>
      </w:r>
      <w:r w:rsidRPr="00C906CF">
        <w:rPr>
          <w:noProof/>
          <w:sz w:val="18"/>
          <w:szCs w:val="18"/>
          <w:lang w:val="et-EE"/>
        </w:rPr>
        <w:t>dune meelelahutus</w:t>
      </w:r>
      <w:r>
        <w:rPr>
          <w:noProof/>
          <w:sz w:val="18"/>
          <w:szCs w:val="18"/>
          <w:lang w:val="et-EE"/>
        </w:rPr>
        <w:t xml:space="preserve"> ning sõidukikomponentide üksus</w:t>
      </w:r>
      <w:r w:rsidRPr="00C906CF">
        <w:rPr>
          <w:noProof/>
          <w:sz w:val="18"/>
          <w:szCs w:val="18"/>
          <w:lang w:val="et-EE"/>
        </w:rPr>
        <w:t xml:space="preserve">. LG on üks maailma juhtivatest lameekraaniga telerite, mobiiltelefonide, kliimaseadmete, pesumasinate ja </w:t>
      </w:r>
      <w:r>
        <w:rPr>
          <w:noProof/>
          <w:sz w:val="18"/>
          <w:szCs w:val="18"/>
          <w:lang w:val="et-EE"/>
        </w:rPr>
        <w:t>külmikute tootjatest. LG on 2016</w:t>
      </w:r>
      <w:r w:rsidRPr="00C906CF">
        <w:rPr>
          <w:noProof/>
          <w:sz w:val="18"/>
          <w:szCs w:val="18"/>
          <w:lang w:val="et-EE"/>
        </w:rPr>
        <w:t xml:space="preserve"> ENERGY STAR® Aasta Partner. Täiendav informatsioon: </w:t>
      </w:r>
      <w:hyperlink r:id="rId9" w:history="1">
        <w:r w:rsidRPr="00C6202F">
          <w:rPr>
            <w:rStyle w:val="Hyperlink"/>
            <w:noProof/>
            <w:sz w:val="18"/>
            <w:szCs w:val="18"/>
            <w:lang w:val="et-EE"/>
          </w:rPr>
          <w:t>www.LGnewsroom.com</w:t>
        </w:r>
      </w:hyperlink>
      <w:r w:rsidRPr="00C906CF">
        <w:rPr>
          <w:noProof/>
          <w:sz w:val="18"/>
          <w:szCs w:val="18"/>
          <w:lang w:val="et-EE"/>
        </w:rPr>
        <w:t>.</w:t>
      </w:r>
      <w:r>
        <w:rPr>
          <w:noProof/>
          <w:sz w:val="18"/>
          <w:szCs w:val="18"/>
          <w:lang w:val="et-EE"/>
        </w:rPr>
        <w:t xml:space="preserve"> </w:t>
      </w:r>
    </w:p>
    <w:p w:rsidR="00F03240" w:rsidRDefault="00F03240" w:rsidP="00F03240">
      <w:pPr>
        <w:spacing w:line="276" w:lineRule="auto"/>
        <w:jc w:val="both"/>
        <w:rPr>
          <w:lang w:val="et-EE"/>
        </w:rPr>
      </w:pPr>
    </w:p>
    <w:p w:rsidR="00182540" w:rsidRDefault="00182540" w:rsidP="00F03240">
      <w:pPr>
        <w:spacing w:line="276" w:lineRule="auto"/>
        <w:jc w:val="both"/>
        <w:rPr>
          <w:lang w:val="et-EE"/>
        </w:rPr>
      </w:pPr>
    </w:p>
    <w:p w:rsidR="00F03240" w:rsidRPr="002A4AB5" w:rsidRDefault="00F03240" w:rsidP="00F03240">
      <w:pPr>
        <w:pStyle w:val="NoSpacing1"/>
        <w:spacing w:after="0" w:line="276" w:lineRule="auto"/>
        <w:jc w:val="both"/>
        <w:rPr>
          <w:b/>
          <w:bCs/>
          <w:noProof/>
          <w:color w:val="B10042"/>
          <w:sz w:val="18"/>
          <w:szCs w:val="18"/>
          <w:lang w:val="et-EE" w:eastAsia="ko-KR"/>
        </w:rPr>
      </w:pPr>
      <w:r w:rsidRPr="002A4AB5">
        <w:rPr>
          <w:b/>
          <w:bCs/>
          <w:noProof/>
          <w:color w:val="B10042"/>
          <w:sz w:val="18"/>
          <w:szCs w:val="18"/>
          <w:lang w:val="et-EE" w:eastAsia="ko-KR"/>
        </w:rPr>
        <w:t>Lisainfo:</w:t>
      </w:r>
    </w:p>
    <w:p w:rsidR="00F03240" w:rsidRPr="002A4AB5" w:rsidRDefault="00F03240" w:rsidP="00F03240">
      <w:pPr>
        <w:spacing w:after="0" w:line="240" w:lineRule="auto"/>
        <w:jc w:val="both"/>
        <w:rPr>
          <w:noProof/>
          <w:sz w:val="18"/>
          <w:szCs w:val="18"/>
          <w:lang w:val="et-EE"/>
        </w:rPr>
      </w:pPr>
      <w:r w:rsidRPr="002A4AB5">
        <w:rPr>
          <w:noProof/>
          <w:sz w:val="18"/>
          <w:szCs w:val="18"/>
          <w:lang w:val="et-EE"/>
        </w:rPr>
        <w:t>Vjaceslavs Sergejevs</w:t>
      </w:r>
    </w:p>
    <w:p w:rsidR="00F03240" w:rsidRPr="002A4AB5" w:rsidRDefault="00F03240" w:rsidP="00F03240">
      <w:pPr>
        <w:spacing w:after="0" w:line="240" w:lineRule="auto"/>
        <w:jc w:val="both"/>
        <w:rPr>
          <w:noProof/>
          <w:sz w:val="18"/>
          <w:szCs w:val="18"/>
          <w:lang w:val="et-EE"/>
        </w:rPr>
      </w:pPr>
      <w:r w:rsidRPr="002A4AB5">
        <w:rPr>
          <w:noProof/>
          <w:sz w:val="18"/>
          <w:szCs w:val="18"/>
          <w:lang w:val="et-EE"/>
        </w:rPr>
        <w:t xml:space="preserve">Suhtekorralduse juht Balti riikides </w:t>
      </w:r>
    </w:p>
    <w:p w:rsidR="00F03240" w:rsidRPr="002A4AB5" w:rsidRDefault="00F03240" w:rsidP="00F03240">
      <w:pPr>
        <w:spacing w:after="0" w:line="240" w:lineRule="auto"/>
        <w:jc w:val="both"/>
        <w:rPr>
          <w:noProof/>
          <w:sz w:val="18"/>
          <w:szCs w:val="18"/>
          <w:lang w:val="et-EE"/>
        </w:rPr>
      </w:pPr>
      <w:r w:rsidRPr="002A4AB5">
        <w:rPr>
          <w:noProof/>
          <w:sz w:val="18"/>
          <w:szCs w:val="18"/>
          <w:lang w:val="et-EE"/>
        </w:rPr>
        <w:t xml:space="preserve">LG Electronics Latvia Ltd. </w:t>
      </w:r>
    </w:p>
    <w:p w:rsidR="00F03240" w:rsidRPr="002A4AB5" w:rsidRDefault="00F03240" w:rsidP="00F03240">
      <w:pPr>
        <w:spacing w:after="0" w:line="240" w:lineRule="auto"/>
        <w:jc w:val="both"/>
        <w:rPr>
          <w:noProof/>
          <w:sz w:val="18"/>
          <w:szCs w:val="18"/>
          <w:lang w:val="et-EE"/>
        </w:rPr>
      </w:pPr>
      <w:r w:rsidRPr="002A4AB5">
        <w:rPr>
          <w:noProof/>
          <w:sz w:val="18"/>
          <w:szCs w:val="18"/>
          <w:lang w:val="et-EE"/>
        </w:rPr>
        <w:t xml:space="preserve">Telefon: +371 67 311 337 </w:t>
      </w:r>
    </w:p>
    <w:p w:rsidR="00F03240" w:rsidRDefault="00F03240" w:rsidP="00F03240">
      <w:pPr>
        <w:spacing w:after="0" w:line="240" w:lineRule="auto"/>
        <w:jc w:val="both"/>
        <w:rPr>
          <w:noProof/>
          <w:sz w:val="18"/>
          <w:szCs w:val="18"/>
          <w:lang w:val="et-EE"/>
        </w:rPr>
      </w:pPr>
      <w:r w:rsidRPr="002A4AB5">
        <w:rPr>
          <w:noProof/>
          <w:sz w:val="18"/>
          <w:szCs w:val="18"/>
          <w:lang w:val="et-EE"/>
        </w:rPr>
        <w:t xml:space="preserve">E-post: </w:t>
      </w:r>
      <w:hyperlink r:id="rId10" w:history="1">
        <w:r w:rsidRPr="002A4AB5">
          <w:rPr>
            <w:rStyle w:val="Hyperlink"/>
            <w:noProof/>
            <w:sz w:val="18"/>
            <w:szCs w:val="18"/>
            <w:lang w:val="et-EE"/>
          </w:rPr>
          <w:t>vyacheslav.sergeyev@lge.com</w:t>
        </w:r>
      </w:hyperlink>
      <w:r w:rsidRPr="002A4AB5">
        <w:rPr>
          <w:noProof/>
          <w:sz w:val="18"/>
          <w:szCs w:val="18"/>
          <w:lang w:val="et-EE"/>
        </w:rPr>
        <w:t xml:space="preserve"> </w:t>
      </w:r>
    </w:p>
    <w:p w:rsidR="00F03240" w:rsidRPr="002A4AB5" w:rsidRDefault="00F03240" w:rsidP="00F03240">
      <w:pPr>
        <w:spacing w:after="0" w:line="240" w:lineRule="auto"/>
        <w:jc w:val="both"/>
        <w:rPr>
          <w:noProof/>
          <w:sz w:val="18"/>
          <w:szCs w:val="18"/>
          <w:lang w:val="et-EE"/>
        </w:rPr>
      </w:pPr>
    </w:p>
    <w:p w:rsidR="00F03240" w:rsidRPr="002A4AB5" w:rsidRDefault="00F03240" w:rsidP="00F03240">
      <w:pPr>
        <w:spacing w:after="0" w:line="240" w:lineRule="auto"/>
        <w:jc w:val="both"/>
        <w:rPr>
          <w:noProof/>
          <w:sz w:val="18"/>
          <w:szCs w:val="18"/>
          <w:lang w:val="et-EE"/>
        </w:rPr>
      </w:pPr>
    </w:p>
    <w:p w:rsidR="00F03240" w:rsidRPr="002A4AB5" w:rsidRDefault="00F03240" w:rsidP="00F03240">
      <w:pPr>
        <w:pStyle w:val="xmsonormal"/>
        <w:spacing w:after="0" w:line="240" w:lineRule="auto"/>
        <w:jc w:val="both"/>
        <w:rPr>
          <w:noProof/>
          <w:sz w:val="18"/>
          <w:szCs w:val="18"/>
        </w:rPr>
      </w:pPr>
      <w:r w:rsidRPr="002A4AB5">
        <w:rPr>
          <w:noProof/>
          <w:sz w:val="18"/>
          <w:szCs w:val="18"/>
        </w:rPr>
        <w:t>Triin Tähnas</w:t>
      </w:r>
    </w:p>
    <w:p w:rsidR="00F03240" w:rsidRPr="002A4AB5" w:rsidRDefault="00F03240" w:rsidP="00F03240">
      <w:pPr>
        <w:spacing w:after="0" w:line="240" w:lineRule="auto"/>
        <w:jc w:val="both"/>
        <w:rPr>
          <w:rStyle w:val="Hyperlink"/>
          <w:lang w:val="et-EE"/>
        </w:rPr>
      </w:pPr>
      <w:r w:rsidRPr="002A4AB5">
        <w:rPr>
          <w:noProof/>
          <w:sz w:val="18"/>
          <w:szCs w:val="18"/>
          <w:lang w:val="et-EE"/>
        </w:rPr>
        <w:t>Tel. +372 518 6783</w:t>
      </w:r>
    </w:p>
    <w:p w:rsidR="009D1CAB" w:rsidRPr="00401234" w:rsidRDefault="00F03240" w:rsidP="00401234">
      <w:pPr>
        <w:spacing w:after="0" w:line="240" w:lineRule="auto"/>
        <w:jc w:val="both"/>
        <w:rPr>
          <w:rFonts w:ascii="Arial" w:hAnsi="Arial" w:cs="Arial"/>
          <w:b/>
          <w:bCs/>
          <w:noProof/>
          <w:color w:val="5694CE"/>
          <w:sz w:val="18"/>
          <w:szCs w:val="18"/>
          <w:lang w:val="et-EE"/>
        </w:rPr>
      </w:pPr>
      <w:r w:rsidRPr="002A4AB5">
        <w:rPr>
          <w:noProof/>
          <w:sz w:val="18"/>
          <w:szCs w:val="18"/>
          <w:lang w:val="et-EE"/>
        </w:rPr>
        <w:t>E-post:</w:t>
      </w:r>
      <w:r w:rsidRPr="002A4AB5">
        <w:rPr>
          <w:rStyle w:val="Hyperlink"/>
          <w:noProof/>
          <w:sz w:val="18"/>
          <w:szCs w:val="18"/>
          <w:lang w:val="et-EE"/>
        </w:rPr>
        <w:t xml:space="preserve"> </w:t>
      </w:r>
      <w:hyperlink r:id="rId11" w:history="1">
        <w:r w:rsidRPr="002A4AB5">
          <w:rPr>
            <w:rStyle w:val="Hyperlink"/>
            <w:noProof/>
            <w:sz w:val="18"/>
            <w:szCs w:val="18"/>
            <w:lang w:val="et-EE"/>
          </w:rPr>
          <w:t>triin.tahnas@prstrategies.ee</w:t>
        </w:r>
      </w:hyperlink>
      <w:bookmarkEnd w:id="0"/>
    </w:p>
    <w:sectPr w:rsidR="009D1CAB" w:rsidRPr="00401234">
      <w:headerReference w:type="default" r:id="rId12"/>
      <w:footerReference w:type="default" r:id="rId13"/>
      <w:pgSz w:w="11905" w:h="16837"/>
      <w:pgMar w:top="2070" w:right="1415" w:bottom="18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2C1" w:rsidRDefault="004A42C1">
      <w:pPr>
        <w:spacing w:after="0" w:line="240" w:lineRule="auto"/>
      </w:pPr>
      <w:r>
        <w:separator/>
      </w:r>
    </w:p>
  </w:endnote>
  <w:endnote w:type="continuationSeparator" w:id="0">
    <w:p w:rsidR="004A42C1" w:rsidRDefault="004A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가는각진제목체">
    <w:altName w:val="Arial Unicode MS"/>
    <w:charset w:val="81"/>
    <w:family w:val="roman"/>
    <w:pitch w:val="variable"/>
    <w:sig w:usb0="00000000" w:usb1="29D77CFB" w:usb2="00000010" w:usb3="00000000" w:csb0="0008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AB" w:rsidRDefault="004A42C1">
    <w:pPr>
      <w:pStyle w:val="Footer"/>
      <w:ind w:right="360"/>
    </w:pPr>
    <w:r>
      <w:rPr>
        <w:noProof/>
        <w:lang w:val="et-EE" w:eastAsia="et-EE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6415405</wp:posOffset>
              </wp:positionH>
              <wp:positionV relativeFrom="paragraph">
                <wp:posOffset>635</wp:posOffset>
              </wp:positionV>
              <wp:extent cx="63500" cy="22796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227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9D1CAB" w:rsidRDefault="009D1CAB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5.15pt;margin-top:.05pt;width:5pt;height:17.9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" stroked="f">
              <v:fill opacity="0"/>
              <v:textbox inset="0,0,0,0">
                <w:txbxContent>
                  <w:p w:rsidR="009D1CAB" w:rsidRDefault="009D1CAB">
                    <w:pPr>
                      <w:pStyle w:val="Foo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2C1" w:rsidRDefault="004A42C1">
      <w:pPr>
        <w:spacing w:after="0" w:line="240" w:lineRule="auto"/>
      </w:pPr>
      <w:r>
        <w:separator/>
      </w:r>
    </w:p>
  </w:footnote>
  <w:footnote w:type="continuationSeparator" w:id="0">
    <w:p w:rsidR="004A42C1" w:rsidRDefault="004A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AB" w:rsidRDefault="004A42C1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et-EE" w:eastAsia="et-E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0</wp:posOffset>
          </wp:positionV>
          <wp:extent cx="1379855" cy="838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577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1CAB" w:rsidRDefault="004A42C1">
    <w:pPr>
      <w:pStyle w:val="Header"/>
      <w:tabs>
        <w:tab w:val="clear" w:pos="8640"/>
        <w:tab w:val="left" w:pos="8505"/>
      </w:tabs>
      <w:ind w:right="234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ab/>
      <w:t xml:space="preserve">                                                                        </w:t>
    </w:r>
    <w:hyperlink r:id="rId2" w:history="1">
      <w:r>
        <w:rPr>
          <w:rStyle w:val="Hyperlink"/>
          <w:rFonts w:ascii="Times New Roman" w:hAnsi="Times New Roman" w:cs="Times New Roman"/>
          <w:b w:val="0"/>
          <w:color w:val="auto"/>
          <w:sz w:val="18"/>
          <w:szCs w:val="18"/>
        </w:rPr>
        <w:t>www.lge.ee</w:t>
      </w:r>
    </w:hyperlink>
  </w:p>
  <w:p w:rsidR="009D1CAB" w:rsidRDefault="004A42C1">
    <w:pPr>
      <w:pStyle w:val="Header"/>
      <w:tabs>
        <w:tab w:val="clear" w:pos="8640"/>
        <w:tab w:val="left" w:pos="8647"/>
      </w:tabs>
      <w:ind w:right="142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  <w:t xml:space="preserve">                                                                          www.lgblog.ee</w:t>
    </w:r>
  </w:p>
  <w:p w:rsidR="009D1CAB" w:rsidRDefault="009D1CAB">
    <w:pPr>
      <w:pStyle w:val="Header"/>
      <w:rPr>
        <w:rFonts w:ascii="Trebuchet MS" w:hAnsi="Trebuchet MS"/>
        <w:b/>
        <w:sz w:val="18"/>
        <w:szCs w:val="18"/>
      </w:rPr>
    </w:pPr>
  </w:p>
  <w:p w:rsidR="009D1CAB" w:rsidRDefault="009D1CAB">
    <w:pPr>
      <w:pStyle w:val="Header"/>
      <w:rPr>
        <w:rFonts w:ascii="Trebuchet MS" w:hAnsi="Trebuchet MS"/>
        <w:b/>
        <w:sz w:val="18"/>
        <w:szCs w:val="18"/>
      </w:rPr>
    </w:pPr>
  </w:p>
  <w:p w:rsidR="009D1CAB" w:rsidRDefault="009D1CAB">
    <w:pPr>
      <w:pStyle w:val="Header"/>
      <w:rPr>
        <w:rFonts w:ascii="Trebuchet MS" w:hAnsi="Trebuchet MS"/>
        <w:b/>
        <w:sz w:val="18"/>
        <w:szCs w:val="18"/>
      </w:rPr>
    </w:pPr>
  </w:p>
  <w:p w:rsidR="009D1CAB" w:rsidRDefault="009D1CAB">
    <w:pPr>
      <w:pStyle w:val="Header"/>
      <w:rPr>
        <w:rFonts w:ascii="Trebuchet MS" w:hAnsi="Trebuchet MS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217DD"/>
    <w:multiLevelType w:val="multilevel"/>
    <w:tmpl w:val="3CC217D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D48DF"/>
    <w:multiLevelType w:val="hybridMultilevel"/>
    <w:tmpl w:val="5AAC1392"/>
    <w:lvl w:ilvl="0" w:tplc="04090001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EB853CE"/>
    <w:multiLevelType w:val="hybridMultilevel"/>
    <w:tmpl w:val="8FCA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80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1D"/>
    <w:rsid w:val="00002959"/>
    <w:rsid w:val="00003A8C"/>
    <w:rsid w:val="00006BB6"/>
    <w:rsid w:val="000123FF"/>
    <w:rsid w:val="00013533"/>
    <w:rsid w:val="00015F54"/>
    <w:rsid w:val="00016B91"/>
    <w:rsid w:val="000238A5"/>
    <w:rsid w:val="00024F31"/>
    <w:rsid w:val="000277CE"/>
    <w:rsid w:val="0003270F"/>
    <w:rsid w:val="00033945"/>
    <w:rsid w:val="00050B97"/>
    <w:rsid w:val="000523A4"/>
    <w:rsid w:val="000575FC"/>
    <w:rsid w:val="000730B6"/>
    <w:rsid w:val="00077510"/>
    <w:rsid w:val="00081278"/>
    <w:rsid w:val="0009048E"/>
    <w:rsid w:val="0009270C"/>
    <w:rsid w:val="000941F3"/>
    <w:rsid w:val="000A3115"/>
    <w:rsid w:val="000A64AA"/>
    <w:rsid w:val="000A659C"/>
    <w:rsid w:val="000A69DD"/>
    <w:rsid w:val="000B28A3"/>
    <w:rsid w:val="000C35DE"/>
    <w:rsid w:val="000C647F"/>
    <w:rsid w:val="000C73AE"/>
    <w:rsid w:val="000D0C92"/>
    <w:rsid w:val="000D11A9"/>
    <w:rsid w:val="000D42A8"/>
    <w:rsid w:val="000D73BC"/>
    <w:rsid w:val="000E134F"/>
    <w:rsid w:val="000E336B"/>
    <w:rsid w:val="000F3ABC"/>
    <w:rsid w:val="000F6794"/>
    <w:rsid w:val="0010554D"/>
    <w:rsid w:val="001117B8"/>
    <w:rsid w:val="00116677"/>
    <w:rsid w:val="0011783C"/>
    <w:rsid w:val="00123377"/>
    <w:rsid w:val="00126D35"/>
    <w:rsid w:val="00126F59"/>
    <w:rsid w:val="0014652A"/>
    <w:rsid w:val="00151150"/>
    <w:rsid w:val="001540FA"/>
    <w:rsid w:val="00155129"/>
    <w:rsid w:val="00155A73"/>
    <w:rsid w:val="00157CC5"/>
    <w:rsid w:val="00161E80"/>
    <w:rsid w:val="00163657"/>
    <w:rsid w:val="00165A43"/>
    <w:rsid w:val="00171A72"/>
    <w:rsid w:val="0017284F"/>
    <w:rsid w:val="00173999"/>
    <w:rsid w:val="00174C53"/>
    <w:rsid w:val="0017550F"/>
    <w:rsid w:val="00180105"/>
    <w:rsid w:val="00181BAE"/>
    <w:rsid w:val="00182540"/>
    <w:rsid w:val="00182550"/>
    <w:rsid w:val="00190AFB"/>
    <w:rsid w:val="00196259"/>
    <w:rsid w:val="001A0865"/>
    <w:rsid w:val="001A18ED"/>
    <w:rsid w:val="001A36D0"/>
    <w:rsid w:val="001B1CF4"/>
    <w:rsid w:val="001B570C"/>
    <w:rsid w:val="001B5E0C"/>
    <w:rsid w:val="001C1E5D"/>
    <w:rsid w:val="001C31AB"/>
    <w:rsid w:val="001C4517"/>
    <w:rsid w:val="001C56BA"/>
    <w:rsid w:val="001D15AF"/>
    <w:rsid w:val="001D7A46"/>
    <w:rsid w:val="001E3962"/>
    <w:rsid w:val="001E409F"/>
    <w:rsid w:val="001E4638"/>
    <w:rsid w:val="001F4BFC"/>
    <w:rsid w:val="00202054"/>
    <w:rsid w:val="00206740"/>
    <w:rsid w:val="00207030"/>
    <w:rsid w:val="0021166C"/>
    <w:rsid w:val="002141AC"/>
    <w:rsid w:val="00216CDF"/>
    <w:rsid w:val="0022000D"/>
    <w:rsid w:val="00224D71"/>
    <w:rsid w:val="00231E60"/>
    <w:rsid w:val="00232ADE"/>
    <w:rsid w:val="00234EC4"/>
    <w:rsid w:val="002469FD"/>
    <w:rsid w:val="00252510"/>
    <w:rsid w:val="00256A59"/>
    <w:rsid w:val="002620AA"/>
    <w:rsid w:val="0026547E"/>
    <w:rsid w:val="00267050"/>
    <w:rsid w:val="00271525"/>
    <w:rsid w:val="00271AA7"/>
    <w:rsid w:val="00273E17"/>
    <w:rsid w:val="002753A8"/>
    <w:rsid w:val="00275808"/>
    <w:rsid w:val="002764F9"/>
    <w:rsid w:val="0028224C"/>
    <w:rsid w:val="00282C4A"/>
    <w:rsid w:val="002835EB"/>
    <w:rsid w:val="00285957"/>
    <w:rsid w:val="00285F9B"/>
    <w:rsid w:val="00286793"/>
    <w:rsid w:val="0029214A"/>
    <w:rsid w:val="00292F0C"/>
    <w:rsid w:val="00293049"/>
    <w:rsid w:val="002974FF"/>
    <w:rsid w:val="002A12C9"/>
    <w:rsid w:val="002A4792"/>
    <w:rsid w:val="002B2149"/>
    <w:rsid w:val="002B3956"/>
    <w:rsid w:val="002C0EE0"/>
    <w:rsid w:val="002C3A5B"/>
    <w:rsid w:val="002D0233"/>
    <w:rsid w:val="002D0FB5"/>
    <w:rsid w:val="002D580F"/>
    <w:rsid w:val="002E07E4"/>
    <w:rsid w:val="002E4494"/>
    <w:rsid w:val="002E5301"/>
    <w:rsid w:val="002F08C7"/>
    <w:rsid w:val="002F797E"/>
    <w:rsid w:val="0030199C"/>
    <w:rsid w:val="00306019"/>
    <w:rsid w:val="00306CF1"/>
    <w:rsid w:val="003162ED"/>
    <w:rsid w:val="00317F9F"/>
    <w:rsid w:val="003205D3"/>
    <w:rsid w:val="003252BA"/>
    <w:rsid w:val="00325B07"/>
    <w:rsid w:val="003301EB"/>
    <w:rsid w:val="00337962"/>
    <w:rsid w:val="00340554"/>
    <w:rsid w:val="0034612B"/>
    <w:rsid w:val="00347C29"/>
    <w:rsid w:val="00347E8D"/>
    <w:rsid w:val="00350CA0"/>
    <w:rsid w:val="00355D00"/>
    <w:rsid w:val="00363D4B"/>
    <w:rsid w:val="003645A7"/>
    <w:rsid w:val="00365761"/>
    <w:rsid w:val="00372045"/>
    <w:rsid w:val="00374D5E"/>
    <w:rsid w:val="00381F83"/>
    <w:rsid w:val="003841A2"/>
    <w:rsid w:val="00384AF7"/>
    <w:rsid w:val="00384D5A"/>
    <w:rsid w:val="003977D6"/>
    <w:rsid w:val="003A014C"/>
    <w:rsid w:val="003A1ADE"/>
    <w:rsid w:val="003A1DF4"/>
    <w:rsid w:val="003A539A"/>
    <w:rsid w:val="003A5702"/>
    <w:rsid w:val="003A5DA9"/>
    <w:rsid w:val="003B4E58"/>
    <w:rsid w:val="003C125C"/>
    <w:rsid w:val="003C1E45"/>
    <w:rsid w:val="003C78BD"/>
    <w:rsid w:val="003D2719"/>
    <w:rsid w:val="003D5B63"/>
    <w:rsid w:val="003E17B9"/>
    <w:rsid w:val="003E2EF7"/>
    <w:rsid w:val="003E4AFA"/>
    <w:rsid w:val="003E5C28"/>
    <w:rsid w:val="003E7B51"/>
    <w:rsid w:val="003F1A64"/>
    <w:rsid w:val="003F57D4"/>
    <w:rsid w:val="00401234"/>
    <w:rsid w:val="00402057"/>
    <w:rsid w:val="00402074"/>
    <w:rsid w:val="004021DD"/>
    <w:rsid w:val="004149F7"/>
    <w:rsid w:val="00420706"/>
    <w:rsid w:val="00420843"/>
    <w:rsid w:val="00420AE6"/>
    <w:rsid w:val="00422D2A"/>
    <w:rsid w:val="00436A02"/>
    <w:rsid w:val="00443838"/>
    <w:rsid w:val="0044669E"/>
    <w:rsid w:val="00460DC9"/>
    <w:rsid w:val="004632CC"/>
    <w:rsid w:val="004648F6"/>
    <w:rsid w:val="00465514"/>
    <w:rsid w:val="00467C7E"/>
    <w:rsid w:val="0047753E"/>
    <w:rsid w:val="00481CE5"/>
    <w:rsid w:val="004A1A07"/>
    <w:rsid w:val="004A3639"/>
    <w:rsid w:val="004A42C1"/>
    <w:rsid w:val="004A691B"/>
    <w:rsid w:val="004B4CFA"/>
    <w:rsid w:val="004C487B"/>
    <w:rsid w:val="004D33DD"/>
    <w:rsid w:val="004D5686"/>
    <w:rsid w:val="004D6F63"/>
    <w:rsid w:val="004E06FE"/>
    <w:rsid w:val="004E3ED2"/>
    <w:rsid w:val="004F0347"/>
    <w:rsid w:val="00501AC9"/>
    <w:rsid w:val="00503136"/>
    <w:rsid w:val="00510DFC"/>
    <w:rsid w:val="00514798"/>
    <w:rsid w:val="005216A4"/>
    <w:rsid w:val="00522707"/>
    <w:rsid w:val="00524791"/>
    <w:rsid w:val="00525A06"/>
    <w:rsid w:val="00525C69"/>
    <w:rsid w:val="00525DE3"/>
    <w:rsid w:val="005324C0"/>
    <w:rsid w:val="005348CA"/>
    <w:rsid w:val="005350F8"/>
    <w:rsid w:val="00542BE9"/>
    <w:rsid w:val="00550646"/>
    <w:rsid w:val="00554CA1"/>
    <w:rsid w:val="005555ED"/>
    <w:rsid w:val="005661E9"/>
    <w:rsid w:val="00566F8A"/>
    <w:rsid w:val="0057088E"/>
    <w:rsid w:val="005718C3"/>
    <w:rsid w:val="00583C70"/>
    <w:rsid w:val="00583EAA"/>
    <w:rsid w:val="00595650"/>
    <w:rsid w:val="00595BD8"/>
    <w:rsid w:val="0059783C"/>
    <w:rsid w:val="005A083E"/>
    <w:rsid w:val="005A4DF7"/>
    <w:rsid w:val="005B018E"/>
    <w:rsid w:val="005B1758"/>
    <w:rsid w:val="005B2BFF"/>
    <w:rsid w:val="005B320B"/>
    <w:rsid w:val="005B3520"/>
    <w:rsid w:val="005C184E"/>
    <w:rsid w:val="005C18F1"/>
    <w:rsid w:val="005C565D"/>
    <w:rsid w:val="005C623B"/>
    <w:rsid w:val="005D0FEB"/>
    <w:rsid w:val="005D1833"/>
    <w:rsid w:val="005D2108"/>
    <w:rsid w:val="005D263F"/>
    <w:rsid w:val="005D4733"/>
    <w:rsid w:val="005E0420"/>
    <w:rsid w:val="005E11BD"/>
    <w:rsid w:val="005E3A74"/>
    <w:rsid w:val="005E62C5"/>
    <w:rsid w:val="005F6D97"/>
    <w:rsid w:val="005F7554"/>
    <w:rsid w:val="00604067"/>
    <w:rsid w:val="00610E85"/>
    <w:rsid w:val="00615784"/>
    <w:rsid w:val="006207B4"/>
    <w:rsid w:val="00622C5C"/>
    <w:rsid w:val="00623561"/>
    <w:rsid w:val="00623A72"/>
    <w:rsid w:val="00627B9C"/>
    <w:rsid w:val="00633A38"/>
    <w:rsid w:val="00641082"/>
    <w:rsid w:val="006445CC"/>
    <w:rsid w:val="0064516A"/>
    <w:rsid w:val="00654EE4"/>
    <w:rsid w:val="0067010A"/>
    <w:rsid w:val="006727DC"/>
    <w:rsid w:val="006753B6"/>
    <w:rsid w:val="006764BB"/>
    <w:rsid w:val="0068281B"/>
    <w:rsid w:val="00683DE9"/>
    <w:rsid w:val="00685313"/>
    <w:rsid w:val="00692CAC"/>
    <w:rsid w:val="006933A9"/>
    <w:rsid w:val="00695FF2"/>
    <w:rsid w:val="006A212E"/>
    <w:rsid w:val="006A6FA4"/>
    <w:rsid w:val="006A79AA"/>
    <w:rsid w:val="006A7AB5"/>
    <w:rsid w:val="006B0AB0"/>
    <w:rsid w:val="006B5387"/>
    <w:rsid w:val="006E2BC3"/>
    <w:rsid w:val="006E690E"/>
    <w:rsid w:val="006F2AE7"/>
    <w:rsid w:val="006F4EF0"/>
    <w:rsid w:val="00701F7B"/>
    <w:rsid w:val="0070230F"/>
    <w:rsid w:val="00704372"/>
    <w:rsid w:val="007051AE"/>
    <w:rsid w:val="0070601A"/>
    <w:rsid w:val="00716247"/>
    <w:rsid w:val="0073063F"/>
    <w:rsid w:val="007361A0"/>
    <w:rsid w:val="00736C7C"/>
    <w:rsid w:val="00740142"/>
    <w:rsid w:val="007461F9"/>
    <w:rsid w:val="007533AB"/>
    <w:rsid w:val="0075343D"/>
    <w:rsid w:val="007536D8"/>
    <w:rsid w:val="00753D17"/>
    <w:rsid w:val="0075413B"/>
    <w:rsid w:val="0075504C"/>
    <w:rsid w:val="00756837"/>
    <w:rsid w:val="00756CA0"/>
    <w:rsid w:val="007576D0"/>
    <w:rsid w:val="007650E4"/>
    <w:rsid w:val="00794C50"/>
    <w:rsid w:val="007971CB"/>
    <w:rsid w:val="0079778B"/>
    <w:rsid w:val="007B1615"/>
    <w:rsid w:val="007B59E7"/>
    <w:rsid w:val="007D17CC"/>
    <w:rsid w:val="007D520D"/>
    <w:rsid w:val="007D5A73"/>
    <w:rsid w:val="007D609A"/>
    <w:rsid w:val="007E0EF3"/>
    <w:rsid w:val="007E62C5"/>
    <w:rsid w:val="007F3525"/>
    <w:rsid w:val="007F4319"/>
    <w:rsid w:val="007F6DE2"/>
    <w:rsid w:val="007F7D32"/>
    <w:rsid w:val="00810A71"/>
    <w:rsid w:val="0081184D"/>
    <w:rsid w:val="00811EFE"/>
    <w:rsid w:val="00826BCA"/>
    <w:rsid w:val="008300EC"/>
    <w:rsid w:val="0083224D"/>
    <w:rsid w:val="008345A8"/>
    <w:rsid w:val="00836508"/>
    <w:rsid w:val="00846BBD"/>
    <w:rsid w:val="00850116"/>
    <w:rsid w:val="008568C4"/>
    <w:rsid w:val="00861102"/>
    <w:rsid w:val="00861985"/>
    <w:rsid w:val="008625B5"/>
    <w:rsid w:val="008706C9"/>
    <w:rsid w:val="0087266A"/>
    <w:rsid w:val="0087393C"/>
    <w:rsid w:val="0087624A"/>
    <w:rsid w:val="0087632A"/>
    <w:rsid w:val="00881454"/>
    <w:rsid w:val="00884723"/>
    <w:rsid w:val="0088601B"/>
    <w:rsid w:val="00891CE9"/>
    <w:rsid w:val="00892D23"/>
    <w:rsid w:val="00893F4F"/>
    <w:rsid w:val="00896184"/>
    <w:rsid w:val="008A1CA9"/>
    <w:rsid w:val="008A6131"/>
    <w:rsid w:val="008B59BB"/>
    <w:rsid w:val="008C062C"/>
    <w:rsid w:val="008C128A"/>
    <w:rsid w:val="008C4E91"/>
    <w:rsid w:val="008D7A16"/>
    <w:rsid w:val="008E6B08"/>
    <w:rsid w:val="008E70C9"/>
    <w:rsid w:val="008E7333"/>
    <w:rsid w:val="008F1B53"/>
    <w:rsid w:val="008F5C2A"/>
    <w:rsid w:val="009051DE"/>
    <w:rsid w:val="00914D42"/>
    <w:rsid w:val="00920B89"/>
    <w:rsid w:val="00921A98"/>
    <w:rsid w:val="0093035C"/>
    <w:rsid w:val="0093164D"/>
    <w:rsid w:val="00936651"/>
    <w:rsid w:val="00941888"/>
    <w:rsid w:val="00941D70"/>
    <w:rsid w:val="00945D7E"/>
    <w:rsid w:val="00951FD3"/>
    <w:rsid w:val="00952E5D"/>
    <w:rsid w:val="00955323"/>
    <w:rsid w:val="009558DD"/>
    <w:rsid w:val="00956E7F"/>
    <w:rsid w:val="009661F6"/>
    <w:rsid w:val="009668BD"/>
    <w:rsid w:val="0097142E"/>
    <w:rsid w:val="0097202A"/>
    <w:rsid w:val="00976EA9"/>
    <w:rsid w:val="00981480"/>
    <w:rsid w:val="009834E0"/>
    <w:rsid w:val="0098387F"/>
    <w:rsid w:val="00983B4F"/>
    <w:rsid w:val="009840C5"/>
    <w:rsid w:val="00994987"/>
    <w:rsid w:val="009A5E95"/>
    <w:rsid w:val="009B094B"/>
    <w:rsid w:val="009B0EA3"/>
    <w:rsid w:val="009B2249"/>
    <w:rsid w:val="009B35F0"/>
    <w:rsid w:val="009C7DFA"/>
    <w:rsid w:val="009D1CAB"/>
    <w:rsid w:val="009D2A80"/>
    <w:rsid w:val="009E09A9"/>
    <w:rsid w:val="009E236A"/>
    <w:rsid w:val="009E303F"/>
    <w:rsid w:val="009E6554"/>
    <w:rsid w:val="009E7B81"/>
    <w:rsid w:val="009F0A35"/>
    <w:rsid w:val="009F30E9"/>
    <w:rsid w:val="009F5245"/>
    <w:rsid w:val="009F729D"/>
    <w:rsid w:val="00A011CC"/>
    <w:rsid w:val="00A04736"/>
    <w:rsid w:val="00A05567"/>
    <w:rsid w:val="00A16436"/>
    <w:rsid w:val="00A1735A"/>
    <w:rsid w:val="00A30BB5"/>
    <w:rsid w:val="00A30C48"/>
    <w:rsid w:val="00A30CD7"/>
    <w:rsid w:val="00A35FB8"/>
    <w:rsid w:val="00A361E1"/>
    <w:rsid w:val="00A37EFC"/>
    <w:rsid w:val="00A607EF"/>
    <w:rsid w:val="00A64A21"/>
    <w:rsid w:val="00A65D5A"/>
    <w:rsid w:val="00A70FFF"/>
    <w:rsid w:val="00A731F0"/>
    <w:rsid w:val="00A76D5B"/>
    <w:rsid w:val="00A81A72"/>
    <w:rsid w:val="00A825FF"/>
    <w:rsid w:val="00A90F99"/>
    <w:rsid w:val="00A92FD3"/>
    <w:rsid w:val="00A956C7"/>
    <w:rsid w:val="00A95F0C"/>
    <w:rsid w:val="00AA5F59"/>
    <w:rsid w:val="00AB0240"/>
    <w:rsid w:val="00AB4FA9"/>
    <w:rsid w:val="00AB5940"/>
    <w:rsid w:val="00AC62A9"/>
    <w:rsid w:val="00AD02C5"/>
    <w:rsid w:val="00AD1E7F"/>
    <w:rsid w:val="00AD29B8"/>
    <w:rsid w:val="00AD4AAA"/>
    <w:rsid w:val="00AD550C"/>
    <w:rsid w:val="00AD5F33"/>
    <w:rsid w:val="00AE7727"/>
    <w:rsid w:val="00AF2974"/>
    <w:rsid w:val="00AF4266"/>
    <w:rsid w:val="00AF53CA"/>
    <w:rsid w:val="00B04083"/>
    <w:rsid w:val="00B11195"/>
    <w:rsid w:val="00B11347"/>
    <w:rsid w:val="00B1222C"/>
    <w:rsid w:val="00B12C34"/>
    <w:rsid w:val="00B20487"/>
    <w:rsid w:val="00B220D1"/>
    <w:rsid w:val="00B23A58"/>
    <w:rsid w:val="00B274C8"/>
    <w:rsid w:val="00B30B18"/>
    <w:rsid w:val="00B360A8"/>
    <w:rsid w:val="00B47129"/>
    <w:rsid w:val="00B51DE5"/>
    <w:rsid w:val="00B54478"/>
    <w:rsid w:val="00B561B9"/>
    <w:rsid w:val="00B62328"/>
    <w:rsid w:val="00B63B86"/>
    <w:rsid w:val="00B70513"/>
    <w:rsid w:val="00B774E6"/>
    <w:rsid w:val="00B84241"/>
    <w:rsid w:val="00B86B1F"/>
    <w:rsid w:val="00B87900"/>
    <w:rsid w:val="00B90565"/>
    <w:rsid w:val="00B959CA"/>
    <w:rsid w:val="00B96D31"/>
    <w:rsid w:val="00B97992"/>
    <w:rsid w:val="00BA64BB"/>
    <w:rsid w:val="00BB0A25"/>
    <w:rsid w:val="00BB1D06"/>
    <w:rsid w:val="00BB3C79"/>
    <w:rsid w:val="00BC1799"/>
    <w:rsid w:val="00BC257C"/>
    <w:rsid w:val="00BC585C"/>
    <w:rsid w:val="00BC6ED9"/>
    <w:rsid w:val="00BD49FE"/>
    <w:rsid w:val="00BE1576"/>
    <w:rsid w:val="00BE268D"/>
    <w:rsid w:val="00BE5AE4"/>
    <w:rsid w:val="00BF394C"/>
    <w:rsid w:val="00BF44F8"/>
    <w:rsid w:val="00BF72A6"/>
    <w:rsid w:val="00C0106E"/>
    <w:rsid w:val="00C01FAB"/>
    <w:rsid w:val="00C04217"/>
    <w:rsid w:val="00C12F6A"/>
    <w:rsid w:val="00C20F7F"/>
    <w:rsid w:val="00C23C34"/>
    <w:rsid w:val="00C332B5"/>
    <w:rsid w:val="00C37D4F"/>
    <w:rsid w:val="00C46F4E"/>
    <w:rsid w:val="00C471D5"/>
    <w:rsid w:val="00C61C30"/>
    <w:rsid w:val="00C76F5D"/>
    <w:rsid w:val="00C8187D"/>
    <w:rsid w:val="00C843FD"/>
    <w:rsid w:val="00C906CF"/>
    <w:rsid w:val="00C97363"/>
    <w:rsid w:val="00CA2503"/>
    <w:rsid w:val="00CB1055"/>
    <w:rsid w:val="00CB1661"/>
    <w:rsid w:val="00CB24F5"/>
    <w:rsid w:val="00CB33DD"/>
    <w:rsid w:val="00CC1965"/>
    <w:rsid w:val="00CC5B72"/>
    <w:rsid w:val="00CD191D"/>
    <w:rsid w:val="00CD251E"/>
    <w:rsid w:val="00CD4D95"/>
    <w:rsid w:val="00CE4490"/>
    <w:rsid w:val="00CE53E2"/>
    <w:rsid w:val="00CF00DE"/>
    <w:rsid w:val="00D01EBC"/>
    <w:rsid w:val="00D02860"/>
    <w:rsid w:val="00D045D7"/>
    <w:rsid w:val="00D057D4"/>
    <w:rsid w:val="00D06419"/>
    <w:rsid w:val="00D15C12"/>
    <w:rsid w:val="00D16399"/>
    <w:rsid w:val="00D25138"/>
    <w:rsid w:val="00D310E3"/>
    <w:rsid w:val="00D521F0"/>
    <w:rsid w:val="00D52E31"/>
    <w:rsid w:val="00D550FF"/>
    <w:rsid w:val="00D61A06"/>
    <w:rsid w:val="00D7181C"/>
    <w:rsid w:val="00D76163"/>
    <w:rsid w:val="00D8008D"/>
    <w:rsid w:val="00D8031B"/>
    <w:rsid w:val="00D805EC"/>
    <w:rsid w:val="00D825DC"/>
    <w:rsid w:val="00D92FA1"/>
    <w:rsid w:val="00D97BFC"/>
    <w:rsid w:val="00DA1960"/>
    <w:rsid w:val="00DA1DAB"/>
    <w:rsid w:val="00DA7494"/>
    <w:rsid w:val="00DB09AB"/>
    <w:rsid w:val="00DB0C09"/>
    <w:rsid w:val="00DB2C33"/>
    <w:rsid w:val="00DC734E"/>
    <w:rsid w:val="00DC7D1D"/>
    <w:rsid w:val="00DD0C97"/>
    <w:rsid w:val="00DD0D96"/>
    <w:rsid w:val="00DD1BB0"/>
    <w:rsid w:val="00DD3028"/>
    <w:rsid w:val="00DD371D"/>
    <w:rsid w:val="00DD64C3"/>
    <w:rsid w:val="00DD7627"/>
    <w:rsid w:val="00DE07D5"/>
    <w:rsid w:val="00DE082A"/>
    <w:rsid w:val="00DE1B12"/>
    <w:rsid w:val="00DE3F0D"/>
    <w:rsid w:val="00DE636A"/>
    <w:rsid w:val="00DE7AA3"/>
    <w:rsid w:val="00DF19AB"/>
    <w:rsid w:val="00DF5EBA"/>
    <w:rsid w:val="00DF6EF5"/>
    <w:rsid w:val="00E01C96"/>
    <w:rsid w:val="00E0413C"/>
    <w:rsid w:val="00E1247C"/>
    <w:rsid w:val="00E15C1B"/>
    <w:rsid w:val="00E17083"/>
    <w:rsid w:val="00E1755D"/>
    <w:rsid w:val="00E227C0"/>
    <w:rsid w:val="00E22E38"/>
    <w:rsid w:val="00E278BC"/>
    <w:rsid w:val="00E3193E"/>
    <w:rsid w:val="00E36222"/>
    <w:rsid w:val="00E443BE"/>
    <w:rsid w:val="00E4659E"/>
    <w:rsid w:val="00E60C3A"/>
    <w:rsid w:val="00E61EC4"/>
    <w:rsid w:val="00E62E36"/>
    <w:rsid w:val="00E671C6"/>
    <w:rsid w:val="00E70D27"/>
    <w:rsid w:val="00E745F0"/>
    <w:rsid w:val="00E75F5C"/>
    <w:rsid w:val="00E76FAA"/>
    <w:rsid w:val="00E773BC"/>
    <w:rsid w:val="00E77F25"/>
    <w:rsid w:val="00E84511"/>
    <w:rsid w:val="00E85AA3"/>
    <w:rsid w:val="00E93810"/>
    <w:rsid w:val="00EA2F50"/>
    <w:rsid w:val="00EA548C"/>
    <w:rsid w:val="00EA632F"/>
    <w:rsid w:val="00EA7108"/>
    <w:rsid w:val="00EB02EC"/>
    <w:rsid w:val="00EB306F"/>
    <w:rsid w:val="00EB4FBB"/>
    <w:rsid w:val="00EB6949"/>
    <w:rsid w:val="00EC7BDB"/>
    <w:rsid w:val="00ED06A7"/>
    <w:rsid w:val="00ED1109"/>
    <w:rsid w:val="00ED168F"/>
    <w:rsid w:val="00EE1E32"/>
    <w:rsid w:val="00EE4155"/>
    <w:rsid w:val="00EF1781"/>
    <w:rsid w:val="00F00866"/>
    <w:rsid w:val="00F02FB5"/>
    <w:rsid w:val="00F03240"/>
    <w:rsid w:val="00F067C6"/>
    <w:rsid w:val="00F13365"/>
    <w:rsid w:val="00F14084"/>
    <w:rsid w:val="00F1539A"/>
    <w:rsid w:val="00F21D46"/>
    <w:rsid w:val="00F220DD"/>
    <w:rsid w:val="00F23A5A"/>
    <w:rsid w:val="00F24988"/>
    <w:rsid w:val="00F342E7"/>
    <w:rsid w:val="00F34896"/>
    <w:rsid w:val="00F36717"/>
    <w:rsid w:val="00F40752"/>
    <w:rsid w:val="00F513E8"/>
    <w:rsid w:val="00F556E5"/>
    <w:rsid w:val="00F57149"/>
    <w:rsid w:val="00F60FEE"/>
    <w:rsid w:val="00F62B1F"/>
    <w:rsid w:val="00F62B9C"/>
    <w:rsid w:val="00F63868"/>
    <w:rsid w:val="00F63DA4"/>
    <w:rsid w:val="00F67716"/>
    <w:rsid w:val="00F7113D"/>
    <w:rsid w:val="00F71BFE"/>
    <w:rsid w:val="00F722AE"/>
    <w:rsid w:val="00F74745"/>
    <w:rsid w:val="00F74C1C"/>
    <w:rsid w:val="00F82902"/>
    <w:rsid w:val="00F85723"/>
    <w:rsid w:val="00F85CA8"/>
    <w:rsid w:val="00F97C74"/>
    <w:rsid w:val="00FA45D8"/>
    <w:rsid w:val="00FA627C"/>
    <w:rsid w:val="00FA6474"/>
    <w:rsid w:val="00FA6758"/>
    <w:rsid w:val="00FA7ED3"/>
    <w:rsid w:val="00FB16D8"/>
    <w:rsid w:val="00FB3952"/>
    <w:rsid w:val="00FC3666"/>
    <w:rsid w:val="00FC542A"/>
    <w:rsid w:val="00FD0C22"/>
    <w:rsid w:val="00FD3658"/>
    <w:rsid w:val="00FD38AF"/>
    <w:rsid w:val="00FD39CE"/>
    <w:rsid w:val="00FD52A8"/>
    <w:rsid w:val="00FE06B4"/>
    <w:rsid w:val="00FE0B5A"/>
    <w:rsid w:val="00FE22AE"/>
    <w:rsid w:val="00FE471D"/>
    <w:rsid w:val="00FF1301"/>
    <w:rsid w:val="00FF1496"/>
    <w:rsid w:val="00FF1F53"/>
    <w:rsid w:val="41B8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23DF143-1D4D-4AD4-82A0-975605EE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99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line="480" w:lineRule="auto"/>
    </w:pPr>
    <w:rPr>
      <w:rFonts w:eastAsia="Batang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4320" w:firstLine="720"/>
    </w:pPr>
    <w:rPr>
      <w:rFonts w:ascii="Arial" w:hAnsi="Arial"/>
      <w:szCs w:val="20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Tahoma"/>
      <w:i/>
      <w:iCs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Footer">
    <w:name w:val="footer"/>
    <w:basedOn w:val="Normal"/>
    <w:pPr>
      <w:tabs>
        <w:tab w:val="center" w:pos="4252"/>
        <w:tab w:val="right" w:pos="8504"/>
      </w:tabs>
      <w:spacing w:line="360" w:lineRule="atLeast"/>
      <w:jc w:val="both"/>
      <w:textAlignment w:val="baseline"/>
    </w:pPr>
    <w:rPr>
      <w:rFonts w:eastAsia="BatangChe"/>
      <w:sz w:val="20"/>
      <w:szCs w:val="20"/>
    </w:rPr>
  </w:style>
  <w:style w:type="paragraph" w:styleId="FootnoteText">
    <w:name w:val="footnote text"/>
    <w:basedOn w:val="Normal"/>
    <w:pPr>
      <w:suppressAutoHyphens w:val="0"/>
      <w:wordWrap w:val="0"/>
      <w:adjustRightInd w:val="0"/>
      <w:snapToGrid w:val="0"/>
      <w:spacing w:line="360" w:lineRule="atLeast"/>
      <w:textAlignment w:val="baseline"/>
    </w:pPr>
    <w:rPr>
      <w:rFonts w:eastAsia="BatangChe"/>
      <w:sz w:val="20"/>
      <w:szCs w:val="20"/>
      <w:lang w:eastAsia="ko-KR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eastAsia="Batang" w:hAnsi="Times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sz w:val="20"/>
      <w:szCs w:val="20"/>
    </w:r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100" w:beforeAutospacing="1" w:after="100" w:afterAutospacing="1"/>
    </w:pPr>
    <w:rPr>
      <w:rFonts w:eastAsia="Times New Roman"/>
      <w:lang w:eastAsia="en-US"/>
    </w:rPr>
  </w:style>
  <w:style w:type="paragraph" w:styleId="PlainText">
    <w:name w:val="Plain Text"/>
    <w:basedOn w:val="Normal"/>
    <w:pPr>
      <w:suppressAutoHyphens w:val="0"/>
      <w:wordWrap w:val="0"/>
      <w:autoSpaceDE w:val="0"/>
      <w:autoSpaceDN w:val="0"/>
      <w:jc w:val="both"/>
    </w:pPr>
    <w:rPr>
      <w:rFonts w:ascii="Batang" w:eastAsia="Batang" w:hAnsi="Courier New" w:cs="Courier New"/>
      <w:kern w:val="2"/>
      <w:sz w:val="20"/>
      <w:szCs w:val="20"/>
      <w:lang w:eastAsia="ko-KR"/>
    </w:rPr>
  </w:style>
  <w:style w:type="paragraph" w:styleId="Title">
    <w:name w:val="Title"/>
    <w:basedOn w:val="Normal"/>
    <w:link w:val="TitleChar"/>
    <w:qFormat/>
    <w:pPr>
      <w:suppressAutoHyphens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rFonts w:ascii="Arial" w:hAnsi="Arial" w:cs="Arial"/>
      <w:b/>
      <w:bCs/>
      <w:color w:val="5694CE"/>
      <w:sz w:val="20"/>
      <w:szCs w:val="20"/>
      <w:u w:val="none"/>
    </w:rPr>
  </w:style>
  <w:style w:type="character" w:styleId="PageNumber">
    <w:name w:val="page number"/>
    <w:rPr>
      <w:rFonts w:cs="Times New Roman"/>
    </w:r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rPr>
      <w:rFonts w:eastAsia="Batang"/>
      <w:sz w:val="24"/>
      <w:lang w:val="en-US" w:eastAsia="ar-SA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DefinitionList">
    <w:name w:val="Definition List"/>
    <w:basedOn w:val="Normal"/>
    <w:next w:val="Normal"/>
    <w:pPr>
      <w:autoSpaceDE w:val="0"/>
      <w:ind w:left="360"/>
    </w:pPr>
    <w:rPr>
      <w:rFonts w:eastAsia="Malgun Gothic"/>
    </w:rPr>
  </w:style>
  <w:style w:type="paragraph" w:customStyle="1" w:styleId="Framecontents">
    <w:name w:val="Frame contents"/>
    <w:basedOn w:val="BodyText"/>
  </w:style>
  <w:style w:type="paragraph" w:customStyle="1" w:styleId="NoSpacing1">
    <w:name w:val="No Spacing1"/>
    <w:uiPriority w:val="1"/>
    <w:qFormat/>
    <w:pPr>
      <w:widowControl w:val="0"/>
      <w:suppressAutoHyphens/>
    </w:pPr>
    <w:rPr>
      <w:rFonts w:eastAsia="SimSun"/>
      <w:sz w:val="24"/>
      <w:szCs w:val="24"/>
      <w:lang w:val="en-US" w:eastAsia="ar-SA"/>
    </w:rPr>
  </w:style>
  <w:style w:type="character" w:customStyle="1" w:styleId="HTMLPreformattedChar">
    <w:name w:val="HTML Preformatted Char"/>
    <w:link w:val="HTMLPreformatted"/>
    <w:uiPriority w:val="99"/>
    <w:qFormat/>
    <w:rPr>
      <w:rFonts w:ascii="Courier New" w:hAnsi="Courier New" w:cs="Courier New"/>
    </w:rPr>
  </w:style>
  <w:style w:type="character" w:customStyle="1" w:styleId="Title1">
    <w:name w:val="Title1"/>
    <w:basedOn w:val="DefaultParagraphFont"/>
  </w:style>
  <w:style w:type="character" w:customStyle="1" w:styleId="value">
    <w:name w:val="value"/>
    <w:basedOn w:val="DefaultParagraphFont"/>
  </w:style>
  <w:style w:type="character" w:customStyle="1" w:styleId="TitleChar">
    <w:name w:val="Title Char"/>
    <w:link w:val="Title"/>
    <w:rPr>
      <w:rFonts w:ascii="Arial Narrow" w:eastAsia="가는각진제목체" w:hAnsi="Arial Narrow" w:cs="Lucida Sans Unicode"/>
      <w:b/>
      <w:bCs/>
      <w:kern w:val="2"/>
      <w:sz w:val="36"/>
      <w:szCs w:val="24"/>
      <w:lang w:eastAsia="ko-KR"/>
    </w:rPr>
  </w:style>
  <w:style w:type="character" w:customStyle="1" w:styleId="BodyTextIndent2Char">
    <w:name w:val="Body Text Indent 2 Char"/>
    <w:link w:val="BodyTextIndent2"/>
    <w:uiPriority w:val="99"/>
    <w:locked/>
    <w:rPr>
      <w:rFonts w:ascii="Arial" w:eastAsia="SimSun" w:hAnsi="Arial"/>
      <w:sz w:val="24"/>
      <w:lang w:eastAsia="ar-SA"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apple-converted-space">
    <w:name w:val="apple-converted-space"/>
    <w:basedOn w:val="DefaultParagraphFont"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val="en-US" w:eastAsia="ko-KR"/>
    </w:rPr>
  </w:style>
  <w:style w:type="paragraph" w:customStyle="1" w:styleId="xmsonormal">
    <w:name w:val="xmsonormal"/>
    <w:basedOn w:val="Normal"/>
    <w:uiPriority w:val="99"/>
    <w:qFormat/>
    <w:pPr>
      <w:widowControl/>
      <w:suppressAutoHyphens w:val="0"/>
    </w:pPr>
    <w:rPr>
      <w:rFonts w:eastAsia="Calibri"/>
      <w:lang w:val="et-EE" w:eastAsia="et-EE"/>
    </w:rPr>
  </w:style>
  <w:style w:type="paragraph" w:customStyle="1" w:styleId="ListParagraph1">
    <w:name w:val="List Paragraph1"/>
    <w:basedOn w:val="Normal"/>
    <w:uiPriority w:val="34"/>
    <w:qFormat/>
    <w:pPr>
      <w:widowControl/>
      <w:ind w:left="720"/>
      <w:contextualSpacing/>
    </w:pPr>
  </w:style>
  <w:style w:type="paragraph" w:customStyle="1" w:styleId="NoSpacing2">
    <w:name w:val="No Spacing2"/>
    <w:uiPriority w:val="1"/>
    <w:qFormat/>
    <w:pPr>
      <w:widowControl w:val="0"/>
      <w:suppressAutoHyphens/>
    </w:pPr>
    <w:rPr>
      <w:rFonts w:eastAsia="SimSun"/>
      <w:sz w:val="24"/>
      <w:szCs w:val="24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rPr>
      <w:rFonts w:eastAsia="SimSun"/>
      <w:lang w:eastAsia="ar-SA"/>
    </w:rPr>
  </w:style>
  <w:style w:type="character" w:customStyle="1" w:styleId="CommentSubjectChar">
    <w:name w:val="Comment Subject Char"/>
    <w:basedOn w:val="CommentTextChar"/>
    <w:link w:val="CommentSubject"/>
    <w:rPr>
      <w:rFonts w:eastAsia="SimSun"/>
      <w:b/>
      <w:bCs/>
      <w:lang w:eastAsia="ar-SA"/>
    </w:rPr>
  </w:style>
  <w:style w:type="paragraph" w:styleId="NoSpacing">
    <w:name w:val="No Spacing"/>
    <w:uiPriority w:val="1"/>
    <w:qFormat/>
    <w:rsid w:val="009558DD"/>
    <w:pPr>
      <w:widowControl w:val="0"/>
      <w:suppressAutoHyphens/>
      <w:spacing w:after="0" w:line="240" w:lineRule="auto"/>
    </w:pPr>
    <w:rPr>
      <w:rFonts w:eastAsia="SimSu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350CA0"/>
    <w:pPr>
      <w:widowControl/>
      <w:suppressAutoHyphens w:val="0"/>
      <w:spacing w:after="0" w:line="240" w:lineRule="auto"/>
      <w:ind w:left="720"/>
      <w:contextualSpacing/>
    </w:pPr>
    <w:rPr>
      <w:rFonts w:ascii="Cambria" w:eastAsia="Malgun Gothic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5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iin.tahnas@prstrategies.e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yacheslav.sergeyev@lge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Gnewsroom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ge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DD68B9-C47C-4731-A09C-0B9E0E83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LGE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Judy Pae</dc:creator>
  <cp:lastModifiedBy>Triin</cp:lastModifiedBy>
  <cp:revision>3</cp:revision>
  <cp:lastPrinted>2010-01-05T14:15:00Z</cp:lastPrinted>
  <dcterms:created xsi:type="dcterms:W3CDTF">2018-07-03T06:15:00Z</dcterms:created>
  <dcterms:modified xsi:type="dcterms:W3CDTF">2018-07-03T07:22:00Z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